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90" w:rsidRDefault="00DD74A0">
      <w:r>
        <w:rPr>
          <w:noProof/>
        </w:rPr>
        <w:drawing>
          <wp:inline distT="0" distB="0" distL="0" distR="0" wp14:anchorId="74D3EE5B" wp14:editId="15C9AD05">
            <wp:extent cx="5943600" cy="2161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4A0" w:rsidRDefault="00DD74A0"/>
    <w:p w:rsidR="00DD74A0" w:rsidRDefault="00DD74A0">
      <w:r>
        <w:rPr>
          <w:noProof/>
        </w:rPr>
        <w:drawing>
          <wp:inline distT="0" distB="0" distL="0" distR="0" wp14:anchorId="4C990F73" wp14:editId="6902A56F">
            <wp:extent cx="5943600" cy="1604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A0"/>
    <w:rsid w:val="001B0274"/>
    <w:rsid w:val="001D2090"/>
    <w:rsid w:val="00696EFF"/>
    <w:rsid w:val="007F090E"/>
    <w:rsid w:val="00B457D1"/>
    <w:rsid w:val="00B57DEB"/>
    <w:rsid w:val="00C33D47"/>
    <w:rsid w:val="00D740A4"/>
    <w:rsid w:val="00DD74A0"/>
    <w:rsid w:val="00F3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5671"/>
  <w15:chartTrackingRefBased/>
  <w15:docId w15:val="{5B2527EC-8872-4BEF-9311-EC51C75B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