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631" w:rsidRDefault="002E1631">
      <w:pPr>
        <w:rPr>
          <w:noProof/>
        </w:rPr>
      </w:pPr>
    </w:p>
    <w:p w:rsidR="002E1631" w:rsidRDefault="002E1631">
      <w:pPr>
        <w:rPr>
          <w:noProof/>
        </w:rPr>
      </w:pPr>
    </w:p>
    <w:p w:rsidR="002E1631" w:rsidRDefault="002E1631">
      <w:pPr>
        <w:rPr>
          <w:noProof/>
        </w:rPr>
      </w:pPr>
    </w:p>
    <w:p w:rsidR="002E1631" w:rsidRDefault="002E1631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23844EFF" wp14:editId="30E5C46C">
            <wp:extent cx="7685690" cy="4095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5387" cy="410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E1631" w:rsidRDefault="002E1631">
      <w:pPr>
        <w:rPr>
          <w:noProof/>
        </w:rPr>
      </w:pPr>
    </w:p>
    <w:p w:rsidR="002E1631" w:rsidRDefault="002E1631">
      <w:pPr>
        <w:rPr>
          <w:noProof/>
        </w:rPr>
      </w:pPr>
    </w:p>
    <w:p w:rsidR="002E1631" w:rsidRDefault="002E1631">
      <w:pPr>
        <w:rPr>
          <w:noProof/>
        </w:rPr>
      </w:pPr>
    </w:p>
    <w:p w:rsidR="002E1631" w:rsidRDefault="002E1631">
      <w:r>
        <w:rPr>
          <w:noProof/>
        </w:rPr>
        <w:lastRenderedPageBreak/>
        <w:drawing>
          <wp:inline distT="0" distB="0" distL="0" distR="0" wp14:anchorId="0D5DC735" wp14:editId="39854C6A">
            <wp:extent cx="7585599" cy="4042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2583" cy="405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31"/>
    <w:rsid w:val="002E1631"/>
    <w:rsid w:val="00417B34"/>
    <w:rsid w:val="0080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38BB9"/>
  <w15:chartTrackingRefBased/>
  <w15:docId w15:val="{E077ED8B-8B10-4797-AC2B-B63A3912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