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tblW w:type="dxa" w:w="9360"/>
        <w:jc w:val="left"/>
        <w:tblInd w:type="dxa" w:w="0"/>
        <w:tblBorders>
          <w:top w:val="nil"/>
          <w:left w:val="nil"/>
          <w:bottom w:val="nil"/>
          <w:insideH w:val="nil"/>
          <w:right w:val="nil"/>
          <w:insideV w:val="nil"/>
        </w:tblBorders>
        <w:tblCellMar>
          <w:top w:type="dxa" w:w="30"/>
          <w:left w:type="dxa" w:w="30"/>
          <w:bottom w:type="dxa" w:w="30"/>
          <w:right w:type="dxa" w:w="30"/>
        </w:tblCellMar>
      </w:tblPr>
      <w:tblGrid>
        <w:gridCol w:w="9360"/>
      </w:tblGrid>
      <w:tr>
        <w:trPr>
          <w:cantSplit w:val="false"/>
        </w:trPr>
        <w:tc>
          <w:tcPr>
            <w:tcW w:type="dxa" w:w="9360"/>
            <w:tcBorders>
              <w:top w:val="nil"/>
              <w:left w:val="nil"/>
              <w:bottom w:val="nil"/>
              <w:right w:val="nil"/>
            </w:tcBorders>
            <w:shd w:fill="auto" w:val="clear"/>
            <w:vAlign w:val="center"/>
          </w:tcPr>
          <w:p>
            <w:pPr>
              <w:pStyle w:val="style0"/>
              <w:spacing w:after="0" w:before="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WEEK 7: Are We Post Racial: African Americans at the Turn of the Century </w:t>
            </w:r>
          </w:p>
        </w:tc>
      </w:tr>
      <w:tr>
        <w:trPr>
          <w:cantSplit w:val="false"/>
        </w:trPr>
        <w:tc>
          <w:tcPr>
            <w:tcW w:type="dxa" w:w="9360"/>
            <w:tcBorders>
              <w:top w:val="nil"/>
              <w:left w:val="nil"/>
              <w:bottom w:val="nil"/>
              <w:right w:val="nil"/>
            </w:tcBorders>
            <w:shd w:fill="auto" w:val="clear"/>
            <w:vAlign w:val="center"/>
          </w:tcPr>
          <w:p>
            <w:pPr>
              <w:pStyle w:val="style0"/>
              <w:spacing w:after="0" w:before="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Lesson Overview </w:t>
            </w:r>
          </w:p>
        </w:tc>
      </w:tr>
      <w:tr>
        <w:trPr>
          <w:cantSplit w:val="false"/>
        </w:trPr>
        <w:tc>
          <w:tcPr>
            <w:tcW w:type="dxa" w:w="9360"/>
            <w:tcBorders>
              <w:top w:val="nil"/>
              <w:left w:val="nil"/>
              <w:bottom w:val="nil"/>
              <w:right w:val="nil"/>
            </w:tcBorders>
            <w:shd w:fill="auto" w:val="clear"/>
            <w:vAlign w:val="center"/>
          </w:tcPr>
          <w:p>
            <w:pPr>
              <w:pStyle w:val="style0"/>
              <w:spacing w:after="0" w:before="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9360"/>
            <w:tcBorders>
              <w:top w:val="nil"/>
              <w:left w:val="nil"/>
              <w:bottom w:val="nil"/>
              <w:right w:val="nil"/>
            </w:tcBorders>
            <w:shd w:fill="auto" w:val="clear"/>
            <w:vAlign w:val="center"/>
          </w:tcPr>
          <w:p>
            <w:pPr>
              <w:pStyle w:val="style0"/>
              <w:spacing w:after="0" w:before="0" w:line="100" w:lineRule="atLeast"/>
              <w:contextualSpacing w:val="false"/>
              <w:rPr>
                <w:pict>
                  <v:shape id="shape_0" style="position:absolute;margin-left:0pt;margin-top:0pt;width:71.95pt;height:17.95pt" type="shapetype_75">
                    <v:fill detectmouseclick="t" r:id="rId3"/>
                    <v:wrap v:type="none"/>
                    <v:stroke color="#3465af" endcap="flat" joinstyle="round"/>
                  </v:shape>
                </w:pict>
              </w:rPr>
            </w:pPr>
            <w:r>
              <w:rPr>
                <w:pict>
                  <v:shapetype id="shapetype_75" coordsize="21600,21600" o:spt="75" adj="2700" path="m,l21600,l21600,21600l,21600xm@0@0l@0@2l@1@2l@1@0xe">
                    <v:stroke joinstyle="miter"/>
                    <v:formulas>
                      <v:f eqn="val #0"/>
                      <v:f eqn="sum width 0 @0"/>
                      <v:f eqn="sum height 0 @0"/>
                    </v:formulas>
                    <v:path gradientshapeok="t" o:connecttype="rect" textboxrect="@0,@0,@1,@2"/>
                    <v:handles>
                      <v:h position="@0,0"/>
                    </v:handles>
                  </v:shapetype>
                  <v:shape id="shape_0" style="position:absolute;margin-left:0pt;margin-top:0pt;width:71.95pt;height:17.95pt" type="shapetype_75">
                    <v:fill detectmouseclick="t" r:id="rId2"/>
                    <v:wrap v:type="none"/>
                    <v:stroke color="#3465af" endcap="flat" joinstyle="round"/>
                  </v:shape>
                </w:pict>
              </w:rPr>
            </w:r>
            <w:r>
              <w:rPr>
                <w:pict>
                  <v:shape id="shape_0" style="position:absolute;margin-left:0pt;margin-top:0pt;width:71.95pt;height:17.95pt" type="shapetype_75">
                    <v:fill detectmouseclick="t" r:id="rId3"/>
                    <v:wrap v:type="none"/>
                    <v:stroke color="#3465af" endcap="flat" joinstyle="round"/>
                  </v:shape>
                </w:pict>
              </w:rPr>
            </w:r>
          </w:p>
          <w:p>
            <w:pPr>
              <w:pStyle w:val="style0"/>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This week we will be looking at contemporary history and the issues facing African Americans after the Civil Rights Movement. After the passage of the Voting Rights Act of 1964 and Civil Rights Act of 1965 what really changed for African Americans? We learn that legally segregation and discrimination were against the law, but what remained? Does the colorline still exist and what does it look like today? What issues are African American women facing which are unique to their community?</w:t>
              <w:br/>
              <w:br/>
              <w:t>Many students comment that the election of Barack Obama as President was a crowning achievement and we are living in a post-racial society. Not to diminish the accomplishment of President Obama, but how has his election helped or impacted those still living in poverty, lacking education, living in violent communities and still being victims of racial prejudice and stereotyping?</w:t>
              <w:br/>
              <w:br/>
              <w:t>Ending on a positive note, these last two chapters in The African American Odyssey will discuss these issues while highlighting the accomplishments within the community. After reading these chapters, there will be no doubt that community building and cultural production of the African American community has a significant impact on our history today. Hopefully, you will understand some of the issues still facing the African American community and still celebrate the many achievements and successes.</w:t>
            </w:r>
          </w:p>
          <w:p>
            <w:pPr>
              <w:pStyle w:val="style0"/>
              <w:spacing w:after="28" w:before="28" w:line="100" w:lineRule="atLeast"/>
              <w:contextualSpacing w:val="false"/>
              <w:rPr>
                <w:pict>
                  <v:rect id="shape_0" style="position:absolute;margin-left:0pt;margin-top:0pt;width:23.95pt;height:23.95pt">
                    <v:wrap v:type="none"/>
                    <v:fill detectmouseclick="t"/>
                    <v:stroke color="#3465af" endcap="flat" joinstyle="round"/>
                  </v:rect>
                </w:pict>
              </w:rPr>
            </w:pPr>
            <w:r>
              <w:rPr>
                <w:pict>
                  <v:rect id="shape_0" style="position:absolute;margin-left:0pt;margin-top:0pt;width:23.95pt;height:23.95pt">
                    <v:wrap v:type="none"/>
                    <v:fill detectmouseclick="t"/>
                    <v:stroke color="#3465af" endcap="flat" joinstyle="round"/>
                  </v:rect>
                </w:pict>
              </w:rPr>
            </w:r>
          </w:p>
          <w:p>
            <w:pPr>
              <w:pStyle w:val="style0"/>
              <w:spacing w:after="28" w:before="28" w:line="100" w:lineRule="atLeast"/>
              <w:contextualSpacing w:val="false"/>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Course Objectives:</w:t>
            </w:r>
          </w:p>
          <w:p>
            <w:pPr>
              <w:pStyle w:val="style0"/>
              <w:numPr>
                <w:ilvl w:val="0"/>
                <w:numId w:val="1"/>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Effectively discuss African Americans and their experiences to better understand their impact on national history.</w:t>
            </w:r>
          </w:p>
          <w:p>
            <w:pPr>
              <w:pStyle w:val="style0"/>
              <w:numPr>
                <w:ilvl w:val="0"/>
                <w:numId w:val="1"/>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Understand the role of racism and how it has shaped the live of African Americans.</w:t>
            </w:r>
          </w:p>
          <w:p>
            <w:pPr>
              <w:pStyle w:val="style0"/>
              <w:numPr>
                <w:ilvl w:val="0"/>
                <w:numId w:val="1"/>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Analyze how African Americans were able to create cultural power and identify individuals that contributed to cultural production.</w:t>
            </w:r>
          </w:p>
          <w:p>
            <w:pPr>
              <w:pStyle w:val="style0"/>
              <w:numPr>
                <w:ilvl w:val="0"/>
                <w:numId w:val="1"/>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Understand the significance of past historical events on issues surrounding the African American community today.</w:t>
            </w:r>
          </w:p>
          <w:p>
            <w:pPr>
              <w:pStyle w:val="style0"/>
              <w:spacing w:after="28" w:before="28" w:line="100" w:lineRule="atLeast"/>
              <w:contextualSpacing w:val="false"/>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Weekly Objectives:</w:t>
            </w:r>
          </w:p>
          <w:p>
            <w:pPr>
              <w:pStyle w:val="style0"/>
              <w:numPr>
                <w:ilvl w:val="0"/>
                <w:numId w:val="2"/>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Understand what the Black Arts Movement was and why it was important to the development of Black Consciousness.</w:t>
            </w:r>
          </w:p>
          <w:p>
            <w:pPr>
              <w:pStyle w:val="style0"/>
              <w:numPr>
                <w:ilvl w:val="0"/>
                <w:numId w:val="2"/>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Understand why Black Studies departments were founded.</w:t>
            </w:r>
          </w:p>
          <w:p>
            <w:pPr>
              <w:pStyle w:val="style0"/>
              <w:numPr>
                <w:ilvl w:val="0"/>
                <w:numId w:val="2"/>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Identify issues impacting the African American community today.</w:t>
            </w:r>
          </w:p>
          <w:p>
            <w:pPr>
              <w:pStyle w:val="style0"/>
              <w:numPr>
                <w:ilvl w:val="0"/>
                <w:numId w:val="2"/>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Examine the issue of a post-racial America.</w:t>
            </w:r>
          </w:p>
          <w:p>
            <w:pPr>
              <w:pStyle w:val="style0"/>
              <w:spacing w:after="28" w:before="28" w:line="100" w:lineRule="atLeast"/>
              <w:contextualSpacing w:val="false"/>
              <w:rPr>
                <w:rFonts w:ascii="Times New Roman" w:cs="Times New Roman" w:eastAsia="Times New Roman" w:hAnsi="Times New Roman"/>
                <w:sz w:val="24"/>
                <w:szCs w:val="24"/>
                <w:pict>
                  <v:rect id="shape_0" style="position:absolute;margin-left:0pt;margin-top:0pt;width:23.95pt;height:23.95pt">
                    <v:wrap v:type="none"/>
                    <v:fill detectmouseclick="t"/>
                    <v:stroke color="#3465af" endcap="flat" joinstyle="round"/>
                  </v:rect>
                </w:pict>
              </w:rPr>
            </w:pPr>
            <w:r>
              <w:rPr>
                <w:rFonts w:ascii="Times New Roman" w:cs="Times New Roman" w:eastAsia="Times New Roman" w:hAnsi="Times New Roman"/>
                <w:sz w:val="24"/>
                <w:szCs w:val="24"/>
              </w:rPr>
              <w:br/>
            </w:r>
            <w:r>
              <w:rPr>
                <w:rFonts w:ascii="Times New Roman" w:cs="Times New Roman" w:eastAsia="Times New Roman" w:hAnsi="Times New Roman"/>
                <w:sz w:val="24"/>
                <w:szCs w:val="24"/>
                <w:pict>
                  <v:rect id="shape_0" style="position:absolute;margin-left:0pt;margin-top:0pt;width:23.95pt;height:23.95pt">
                    <v:wrap v:type="none"/>
                    <v:fill detectmouseclick="t"/>
                    <v:stroke color="#3465af" endcap="flat" joinstyle="round"/>
                  </v:rect>
                </w:pict>
              </w:rPr>
            </w:r>
          </w:p>
          <w:p>
            <w:pPr>
              <w:pStyle w:val="style0"/>
              <w:spacing w:after="28" w:before="28" w:line="100" w:lineRule="atLeast"/>
              <w:contextualSpacing w:val="false"/>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In this lesson, we will discuss:</w:t>
            </w:r>
          </w:p>
          <w:p>
            <w:pPr>
              <w:pStyle w:val="style0"/>
              <w:numPr>
                <w:ilvl w:val="0"/>
                <w:numId w:val="3"/>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Afrocentricity</w:t>
            </w:r>
          </w:p>
          <w:p>
            <w:pPr>
              <w:pStyle w:val="style0"/>
              <w:numPr>
                <w:ilvl w:val="0"/>
                <w:numId w:val="3"/>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The Black Church then and now</w:t>
            </w:r>
          </w:p>
          <w:p>
            <w:pPr>
              <w:pStyle w:val="style0"/>
              <w:numPr>
                <w:ilvl w:val="0"/>
                <w:numId w:val="3"/>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The Millennium Marches</w:t>
            </w:r>
          </w:p>
          <w:p>
            <w:pPr>
              <w:pStyle w:val="style0"/>
              <w:numPr>
                <w:ilvl w:val="0"/>
                <w:numId w:val="3"/>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The No Child Left Behind Act and how it affected African-Americans</w:t>
            </w:r>
          </w:p>
          <w:p>
            <w:pPr>
              <w:pStyle w:val="style0"/>
              <w:numPr>
                <w:ilvl w:val="0"/>
                <w:numId w:val="3"/>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The Triumph of Black Politics</w:t>
            </w:r>
          </w:p>
          <w:p>
            <w:pPr>
              <w:pStyle w:val="style0"/>
              <w:spacing w:after="28" w:before="28" w:line="100" w:lineRule="atLeast"/>
              <w:contextualSpacing w:val="false"/>
              <w:rPr>
                <w:pict>
                  <v:rect id="shape_0" style="position:absolute;margin-left:0pt;margin-top:0pt;width:23.95pt;height:23.95pt">
                    <v:wrap v:type="none"/>
                    <v:fill detectmouseclick="t"/>
                    <v:stroke color="#3465af" endcap="flat" joinstyle="round"/>
                  </v:rect>
                </w:pict>
              </w:rPr>
            </w:pPr>
            <w:r>
              <w:rPr>
                <w:pict>
                  <v:rect id="shape_0" style="position:absolute;margin-left:0pt;margin-top:0pt;width:23.95pt;height:23.95pt">
                    <v:wrap v:type="none"/>
                    <v:fill detectmouseclick="t"/>
                    <v:stroke color="#3465af" endcap="flat" joinstyle="round"/>
                  </v:rect>
                </w:pict>
              </w:rPr>
            </w:r>
          </w:p>
          <w:p>
            <w:pPr>
              <w:pStyle w:val="style0"/>
              <w:spacing w:after="28" w:before="28" w:line="100" w:lineRule="atLeast"/>
              <w:contextualSpacing w:val="false"/>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23: African Americans at the Millennium</w:t>
            </w:r>
          </w:p>
          <w:p>
            <w:pPr>
              <w:pStyle w:val="style0"/>
              <w:numPr>
                <w:ilvl w:val="0"/>
                <w:numId w:val="4"/>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Why are so many African Americans less wealthy and healthy than white Americans?</w:t>
            </w:r>
          </w:p>
          <w:p>
            <w:pPr>
              <w:pStyle w:val="style0"/>
              <w:numPr>
                <w:ilvl w:val="0"/>
                <w:numId w:val="4"/>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Why has rap music achieved international popularity?</w:t>
            </w:r>
          </w:p>
          <w:p>
            <w:pPr>
              <w:pStyle w:val="style0"/>
              <w:numPr>
                <w:ilvl w:val="0"/>
                <w:numId w:val="4"/>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What is Afrocentricity?</w:t>
            </w:r>
          </w:p>
          <w:p>
            <w:pPr>
              <w:pStyle w:val="style0"/>
              <w:numPr>
                <w:ilvl w:val="0"/>
                <w:numId w:val="4"/>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What are the strengths and tensions within the black church today?</w:t>
            </w:r>
          </w:p>
          <w:p>
            <w:pPr>
              <w:pStyle w:val="style0"/>
              <w:numPr>
                <w:ilvl w:val="0"/>
                <w:numId w:val="4"/>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Why has black identity become more complicated at the dawn of the 21st Century?</w:t>
            </w:r>
          </w:p>
          <w:p>
            <w:pPr>
              <w:pStyle w:val="style0"/>
              <w:numPr>
                <w:ilvl w:val="0"/>
                <w:numId w:val="4"/>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What social, economic, and material gains did African Americans make after the civil rights era? Why did some black Americans do better than others during this period? How are tensions surrounding class stratification manifested within the black community?</w:t>
            </w:r>
          </w:p>
          <w:p>
            <w:pPr>
              <w:pStyle w:val="style0"/>
              <w:numPr>
                <w:ilvl w:val="0"/>
                <w:numId w:val="4"/>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Why do white Americans tend to live longer than black Americans? How has the black community dealt with the problem of HIV/AIDS?</w:t>
            </w:r>
          </w:p>
          <w:p>
            <w:pPr>
              <w:pStyle w:val="style0"/>
              <w:numPr>
                <w:ilvl w:val="0"/>
                <w:numId w:val="4"/>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Who were some of the most important African American writers, performers and social critics in the late 20th century? What is hip-hop, and what is meant by the term the “Hip-Hop Planet”? What is the relationship between rap music and hip-hop?</w:t>
            </w:r>
          </w:p>
          <w:p>
            <w:pPr>
              <w:pStyle w:val="style0"/>
              <w:numPr>
                <w:ilvl w:val="0"/>
                <w:numId w:val="4"/>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What are the goals of the Afrocentricity movement and why is it controversial?</w:t>
            </w:r>
          </w:p>
          <w:p>
            <w:pPr>
              <w:pStyle w:val="style0"/>
              <w:numPr>
                <w:ilvl w:val="0"/>
                <w:numId w:val="4"/>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Why has the church remained so important to African Americans? How are women’s roles changing in the black church?</w:t>
            </w:r>
          </w:p>
          <w:p>
            <w:pPr>
              <w:pStyle w:val="style0"/>
              <w:numPr>
                <w:ilvl w:val="0"/>
                <w:numId w:val="4"/>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Were the Millennium Marches a success? Why has Louis Farrakhan been so controversial?</w:t>
            </w:r>
          </w:p>
          <w:p>
            <w:pPr>
              <w:pStyle w:val="style0"/>
              <w:numPr>
                <w:ilvl w:val="0"/>
                <w:numId w:val="4"/>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How has immigration from the Caribbean and Africa affected black America? What factors gave rise to black feminism? What problems do black gay and lesbians face in the black community?</w:t>
            </w:r>
          </w:p>
          <w:p>
            <w:pPr>
              <w:pStyle w:val="style0"/>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p>
            <w:pPr>
              <w:pStyle w:val="style0"/>
              <w:spacing w:after="28" w:before="28" w:line="100" w:lineRule="atLeast"/>
              <w:contextualSpacing w:val="false"/>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24: The Triumph of Black Politics: 1980 to the Present</w:t>
            </w:r>
          </w:p>
          <w:p>
            <w:pPr>
              <w:pStyle w:val="style0"/>
              <w:numPr>
                <w:ilvl w:val="0"/>
                <w:numId w:val="5"/>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To what extent and in what key areas did the Reagan and Bush presidencies mollify or dismantle Great Society legislation? How did African Americans respond to the Republican conservative reaction?</w:t>
            </w:r>
          </w:p>
          <w:p>
            <w:pPr>
              <w:pStyle w:val="style0"/>
              <w:numPr>
                <w:ilvl w:val="0"/>
                <w:numId w:val="5"/>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What was the significance of Jesse Jackson’s campaigns for the Democratic presidential nominations? Why did African Americans become so important for the Democratic Party?</w:t>
            </w:r>
          </w:p>
          <w:p>
            <w:pPr>
              <w:pStyle w:val="style0"/>
              <w:numPr>
                <w:ilvl w:val="0"/>
                <w:numId w:val="5"/>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How did the welfare reform legislation passed under Clinton and George W. Bush’s No Child Left behind Act affect African Americans?</w:t>
            </w:r>
          </w:p>
          <w:p>
            <w:pPr>
              <w:pStyle w:val="style0"/>
              <w:numPr>
                <w:ilvl w:val="0"/>
                <w:numId w:val="5"/>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Why did affirmative action become so controversial in the 1980’s? How did affirmative action in the workplace differ from affirmative action in the education?</w:t>
            </w:r>
          </w:p>
          <w:p>
            <w:pPr>
              <w:pStyle w:val="style0"/>
              <w:numPr>
                <w:ilvl w:val="0"/>
                <w:numId w:val="5"/>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How did the Rodney King case illuminate the differences between how black and white Americans saw the police and the justice system?</w:t>
            </w:r>
          </w:p>
          <w:p>
            <w:pPr>
              <w:pStyle w:val="style0"/>
              <w:numPr>
                <w:ilvl w:val="0"/>
                <w:numId w:val="5"/>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How did the Hurricane Katrina disaster expose the fault lines of race, class, and ender in American society?Why did Barack Obama defeat John McCain in 2008? Why was Obama’s election so significant for African Americans?</w:t>
            </w:r>
          </w:p>
          <w:p>
            <w:pPr>
              <w:pStyle w:val="style0"/>
              <w:spacing w:after="28" w:before="28" w:line="100" w:lineRule="atLeast"/>
              <w:contextualSpacing w:val="false"/>
              <w:rPr>
                <w:pict>
                  <v:rect id="shape_0" style="position:absolute;margin-left:0pt;margin-top:0pt;width:23.95pt;height:23.95pt">
                    <v:wrap v:type="none"/>
                    <v:fill detectmouseclick="t"/>
                    <v:stroke color="#3465af" endcap="flat" joinstyle="round"/>
                  </v:rect>
                </w:pict>
              </w:rPr>
            </w:pPr>
            <w:r>
              <w:rPr>
                <w:pict>
                  <v:rect id="shape_0" style="position:absolute;margin-left:0pt;margin-top:0pt;width:23.95pt;height:23.95pt">
                    <v:wrap v:type="none"/>
                    <v:fill detectmouseclick="t"/>
                    <v:stroke color="#3465af" endcap="flat" joinstyle="round"/>
                  </v:rect>
                </w:pict>
              </w:rPr>
            </w:r>
          </w:p>
          <w:p>
            <w:pPr>
              <w:pStyle w:val="style0"/>
              <w:spacing w:after="28" w:before="28" w:line="100" w:lineRule="atLeast"/>
              <w:contextualSpacing w:val="false"/>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The following activities and assessments need to be completed this week:</w:t>
            </w:r>
          </w:p>
          <w:p>
            <w:pPr>
              <w:pStyle w:val="style0"/>
              <w:numPr>
                <w:ilvl w:val="0"/>
                <w:numId w:val="6"/>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Read Chapter 23 and 24 in African American Odyssey</w:t>
            </w:r>
          </w:p>
          <w:p>
            <w:pPr>
              <w:pStyle w:val="style0"/>
              <w:numPr>
                <w:ilvl w:val="0"/>
                <w:numId w:val="6"/>
              </w:numPr>
              <w:spacing w:after="28" w:before="28" w:line="100" w:lineRule="atLeast"/>
              <w:contextualSpacing w:val="false"/>
              <w:rPr>
                <w:rStyle w:val="style17"/>
                <w:rFonts w:ascii="Times New Roman" w:cs="Times New Roman" w:eastAsia="Times New Roman" w:hAnsi="Times New Roman"/>
                <w:color w:val="0000FF"/>
                <w:sz w:val="24"/>
                <w:szCs w:val="24"/>
                <w:u w:val="single"/>
              </w:rPr>
            </w:pPr>
            <w:r>
              <w:rPr>
                <w:rFonts w:ascii="Times New Roman" w:cs="Times New Roman" w:eastAsia="Times New Roman" w:hAnsi="Times New Roman"/>
                <w:sz w:val="24"/>
                <w:szCs w:val="24"/>
              </w:rPr>
              <w:t>Watch Episode #5 of the video: </w:t>
            </w:r>
            <w:hyperlink r:id="rId4">
              <w:r>
                <w:rPr>
                  <w:rStyle w:val="style17"/>
                  <w:rFonts w:ascii="Times New Roman" w:cs="Times New Roman" w:eastAsia="Times New Roman" w:hAnsi="Times New Roman"/>
                  <w:color w:val="0000FF"/>
                  <w:sz w:val="24"/>
                  <w:szCs w:val="24"/>
                  <w:u w:val="single"/>
                </w:rPr>
                <w:t>For Love of Liberty</w:t>
              </w:r>
            </w:hyperlink>
          </w:p>
          <w:p>
            <w:pPr>
              <w:pStyle w:val="style0"/>
              <w:numPr>
                <w:ilvl w:val="0"/>
                <w:numId w:val="6"/>
              </w:numPr>
              <w:spacing w:after="28" w:before="28" w:line="100" w:lineRule="atLeast"/>
              <w:contextualSpacing w:val="false"/>
              <w:rPr>
                <w:rStyle w:val="style17"/>
                <w:rFonts w:ascii="Times New Roman" w:cs="Times New Roman" w:eastAsia="Times New Roman" w:hAnsi="Times New Roman"/>
                <w:color w:val="0000FF"/>
                <w:sz w:val="24"/>
                <w:szCs w:val="24"/>
                <w:u w:val="single"/>
              </w:rPr>
            </w:pPr>
            <w:r>
              <w:rPr>
                <w:rFonts w:ascii="Times New Roman" w:cs="Times New Roman" w:eastAsia="Times New Roman" w:hAnsi="Times New Roman"/>
                <w:sz w:val="24"/>
                <w:szCs w:val="24"/>
              </w:rPr>
              <w:t xml:space="preserve">View the film </w:t>
            </w:r>
            <w:hyperlink r:id="rId5">
              <w:r>
                <w:rPr>
                  <w:rStyle w:val="style17"/>
                  <w:rFonts w:ascii="Times New Roman" w:cs="Times New Roman" w:eastAsia="Times New Roman" w:hAnsi="Times New Roman"/>
                  <w:color w:val="0000FF"/>
                  <w:sz w:val="24"/>
                  <w:szCs w:val="24"/>
                  <w:u w:val="single"/>
                </w:rPr>
                <w:t>American Blackout</w:t>
              </w:r>
            </w:hyperlink>
          </w:p>
          <w:p>
            <w:pPr>
              <w:pStyle w:val="style0"/>
              <w:numPr>
                <w:ilvl w:val="0"/>
                <w:numId w:val="6"/>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Week 7 Forum</w:t>
            </w:r>
          </w:p>
          <w:p>
            <w:pPr>
              <w:pStyle w:val="style0"/>
              <w:numPr>
                <w:ilvl w:val="0"/>
                <w:numId w:val="6"/>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Week 6 Forum Follow Up</w:t>
            </w:r>
          </w:p>
          <w:p>
            <w:pPr>
              <w:pStyle w:val="style0"/>
              <w:spacing w:after="0" w:before="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tc>
      </w:tr>
    </w:tbl>
    <w:p>
      <w:pPr>
        <w:pStyle w:val="style0"/>
        <w:rPr/>
      </w:pPr>
      <w:r>
        <w:rPr/>
      </w:r>
    </w:p>
    <w:tbl>
      <w:tblPr>
        <w:tblW w:type="dxa" w:w="9360"/>
        <w:jc w:val="left"/>
        <w:tblInd w:type="dxa" w:w="0"/>
        <w:tblBorders>
          <w:top w:val="nil"/>
          <w:left w:val="nil"/>
          <w:bottom w:val="nil"/>
          <w:insideH w:val="nil"/>
          <w:right w:val="nil"/>
          <w:insideV w:val="nil"/>
        </w:tblBorders>
        <w:tblCellMar>
          <w:top w:type="dxa" w:w="30"/>
          <w:left w:type="dxa" w:w="30"/>
          <w:bottom w:type="dxa" w:w="30"/>
          <w:right w:type="dxa" w:w="30"/>
        </w:tblCellMar>
      </w:tblPr>
      <w:tblGrid>
        <w:gridCol w:w="9360"/>
      </w:tblGrid>
      <w:tr>
        <w:trPr>
          <w:cantSplit w:val="false"/>
        </w:trPr>
        <w:tc>
          <w:tcPr>
            <w:tcW w:type="dxa" w:w="9360"/>
            <w:tcBorders>
              <w:top w:val="nil"/>
              <w:left w:val="nil"/>
              <w:bottom w:val="nil"/>
              <w:right w:val="nil"/>
            </w:tcBorders>
            <w:shd w:fill="auto" w:val="clear"/>
            <w:vAlign w:val="center"/>
          </w:tcPr>
          <w:p>
            <w:pPr>
              <w:pStyle w:val="style0"/>
              <w:spacing w:after="0" w:before="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WEEK 7: Are We Post Racial: African Americans at the Turn of the Century </w:t>
            </w:r>
          </w:p>
        </w:tc>
      </w:tr>
      <w:tr>
        <w:trPr>
          <w:cantSplit w:val="false"/>
        </w:trPr>
        <w:tc>
          <w:tcPr>
            <w:tcW w:type="dxa" w:w="9360"/>
            <w:tcBorders>
              <w:top w:val="nil"/>
              <w:left w:val="nil"/>
              <w:bottom w:val="nil"/>
              <w:right w:val="nil"/>
            </w:tcBorders>
            <w:shd w:fill="auto" w:val="clear"/>
            <w:vAlign w:val="center"/>
          </w:tcPr>
          <w:p>
            <w:pPr>
              <w:pStyle w:val="style0"/>
              <w:spacing w:after="0" w:before="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Reading &amp; Resources </w:t>
            </w:r>
          </w:p>
        </w:tc>
      </w:tr>
      <w:tr>
        <w:trPr>
          <w:cantSplit w:val="false"/>
        </w:trPr>
        <w:tc>
          <w:tcPr>
            <w:tcW w:type="dxa" w:w="9360"/>
            <w:tcBorders>
              <w:top w:val="nil"/>
              <w:left w:val="nil"/>
              <w:bottom w:val="nil"/>
              <w:right w:val="nil"/>
            </w:tcBorders>
            <w:shd w:fill="auto" w:val="clear"/>
            <w:vAlign w:val="center"/>
          </w:tcPr>
          <w:p>
            <w:pPr>
              <w:pStyle w:val="style0"/>
              <w:spacing w:after="0" w:before="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r>
          </w:p>
        </w:tc>
      </w:tr>
      <w:tr>
        <w:trPr>
          <w:cantSplit w:val="false"/>
        </w:trPr>
        <w:tc>
          <w:tcPr>
            <w:tcW w:type="dxa" w:w="9360"/>
            <w:tcBorders>
              <w:top w:val="nil"/>
              <w:left w:val="nil"/>
              <w:bottom w:val="nil"/>
              <w:right w:val="nil"/>
            </w:tcBorders>
            <w:shd w:fill="auto" w:val="clear"/>
            <w:vAlign w:val="center"/>
          </w:tcPr>
          <w:p>
            <w:pPr>
              <w:pStyle w:val="style0"/>
              <w:spacing w:after="0" w:before="0" w:line="100" w:lineRule="atLeast"/>
              <w:contextualSpacing w:val="false"/>
              <w:rPr>
                <w:pict>
                  <v:shape id="shape_0" style="position:absolute;margin-left:0pt;margin-top:0pt;width:71.95pt;height:17.95pt" type="shapetype_75">
                    <v:fill detectmouseclick="t" r:id="rId7"/>
                    <v:wrap v:type="none"/>
                    <v:stroke color="#3465af" endcap="flat" joinstyle="round"/>
                  </v:shape>
                </w:pict>
              </w:rPr>
            </w:pPr>
            <w:r>
              <w:rPr>
                <w:pict>
                  <v:shape id="shape_0" style="position:absolute;margin-left:0pt;margin-top:0pt;width:71.95pt;height:17.95pt" type="shapetype_75">
                    <v:fill detectmouseclick="t" r:id="rId6"/>
                    <v:wrap v:type="none"/>
                    <v:stroke color="#3465af" endcap="flat" joinstyle="round"/>
                  </v:shape>
                </w:pict>
              </w:rPr>
            </w:r>
            <w:r>
              <w:rPr>
                <w:pict>
                  <v:shape id="shape_0" style="position:absolute;margin-left:0pt;margin-top:0pt;width:71.95pt;height:17.95pt" type="shapetype_75">
                    <v:fill detectmouseclick="t" r:id="rId7"/>
                    <v:wrap v:type="none"/>
                    <v:stroke color="#3465af" endcap="flat" joinstyle="round"/>
                  </v:shape>
                </w:pict>
              </w:rPr>
            </w:r>
          </w:p>
          <w:p>
            <w:pPr>
              <w:pStyle w:val="style0"/>
              <w:spacing w:after="0" w:before="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p>
            <w:pPr>
              <w:pStyle w:val="style0"/>
              <w:spacing w:after="0" w:before="0" w:line="100" w:lineRule="atLeast"/>
              <w:contextualSpacing w:val="false"/>
              <w:rPr>
                <w:pict>
                  <v:rect id="shape_0" style="position:absolute;margin-left:0pt;margin-top:0pt;width:23.95pt;height:23.95pt">
                    <v:wrap v:type="none"/>
                    <v:fill detectmouseclick="t"/>
                    <v:stroke color="#3465af" endcap="flat" joinstyle="round"/>
                  </v:rect>
                </w:pict>
              </w:rPr>
            </w:pPr>
            <w:r>
              <w:rPr>
                <w:pict>
                  <v:rect id="shape_0" style="position:absolute;margin-left:0pt;margin-top:0pt;width:23.95pt;height:23.95pt">
                    <v:wrap v:type="none"/>
                    <v:fill detectmouseclick="t"/>
                    <v:stroke color="#3465af" endcap="flat" joinstyle="round"/>
                  </v:rect>
                </w:pict>
              </w:rPr>
            </w:r>
          </w:p>
          <w:p>
            <w:pPr>
              <w:pStyle w:val="style0"/>
              <w:spacing w:after="0" w:before="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p>
            <w:pPr>
              <w:pStyle w:val="style0"/>
              <w:spacing w:after="0" w:before="0"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p>
            <w:pPr>
              <w:pStyle w:val="style0"/>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E-book:</w:t>
            </w:r>
            <w:r>
              <w:rPr>
                <w:rFonts w:ascii="Times New Roman" w:cs="Times New Roman" w:eastAsia="Times New Roman" w:hAnsi="Times New Roman"/>
                <w:sz w:val="24"/>
                <w:szCs w:val="24"/>
              </w:rPr>
              <w:t> Darlene Hine, William Hine, and Stanley Harrold. The African-American Odyssey: Volume II, 6th ed. New Jersey: Pearson 2014.</w:t>
            </w:r>
          </w:p>
          <w:p>
            <w:pPr>
              <w:pStyle w:val="style0"/>
              <w:numPr>
                <w:ilvl w:val="0"/>
                <w:numId w:val="7"/>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Chapter 23 and 24</w:t>
            </w:r>
          </w:p>
          <w:p>
            <w:pPr>
              <w:pStyle w:val="style0"/>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Access your e-book for this course through your VitalSource account, which is also available for mobile devices.  For advice on how to access this, visit the APUS Library help page: </w:t>
            </w:r>
            <w:hyperlink r:id="rId8">
              <w:r>
                <w:rPr>
                  <w:rStyle w:val="style17"/>
                  <w:rFonts w:ascii="Times New Roman" w:cs="Times New Roman" w:eastAsia="Times New Roman" w:hAnsi="Times New Roman"/>
                  <w:color w:val="0000FF"/>
                  <w:sz w:val="24"/>
                  <w:szCs w:val="24"/>
                  <w:u w:val="single"/>
                </w:rPr>
                <w:t>http://apus.libanswers.com/a.php?qid=333068</w:t>
              </w:r>
            </w:hyperlink>
            <w:r>
              <w:rPr>
                <w:rFonts w:ascii="Times New Roman" w:cs="Times New Roman" w:eastAsia="Times New Roman" w:hAnsi="Times New Roman"/>
                <w:sz w:val="24"/>
                <w:szCs w:val="24"/>
              </w:rPr>
              <w:t>.</w:t>
            </w:r>
          </w:p>
          <w:p>
            <w:pPr>
              <w:pStyle w:val="style0"/>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p>
            <w:pPr>
              <w:pStyle w:val="style0"/>
              <w:spacing w:after="28" w:before="28" w:line="100" w:lineRule="atLeast"/>
              <w:contextualSpacing w:val="false"/>
              <w:rPr>
                <w:pict>
                  <v:rect id="shape_0" style="position:absolute;margin-left:0pt;margin-top:0pt;width:23.95pt;height:23.95pt">
                    <v:wrap v:type="none"/>
                    <v:fill detectmouseclick="t"/>
                    <v:stroke color="#3465af" endcap="flat" joinstyle="round"/>
                  </v:rect>
                </w:pict>
              </w:rPr>
            </w:pPr>
            <w:r>
              <w:rPr>
                <w:pict>
                  <v:rect id="shape_0" style="position:absolute;margin-left:0pt;margin-top:0pt;width:23.95pt;height:23.95pt">
                    <v:wrap v:type="none"/>
                    <v:fill detectmouseclick="t"/>
                    <v:stroke color="#3465af" endcap="flat" joinstyle="round"/>
                  </v:rect>
                </w:pict>
              </w:rPr>
            </w:r>
          </w:p>
          <w:p>
            <w:pPr>
              <w:pStyle w:val="style0"/>
              <w:spacing w:after="28" w:before="28" w:line="100" w:lineRule="atLeast"/>
              <w:contextualSpacing w:val="false"/>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23: African Americans at the Millennium</w:t>
            </w:r>
          </w:p>
          <w:p>
            <w:pPr>
              <w:pStyle w:val="style0"/>
              <w:numPr>
                <w:ilvl w:val="0"/>
                <w:numId w:val="8"/>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African Americans wealth and health vs  Americans</w:t>
            </w:r>
          </w:p>
          <w:p>
            <w:pPr>
              <w:pStyle w:val="style0"/>
              <w:numPr>
                <w:ilvl w:val="0"/>
                <w:numId w:val="8"/>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Rap music </w:t>
            </w:r>
          </w:p>
          <w:p>
            <w:pPr>
              <w:pStyle w:val="style0"/>
              <w:numPr>
                <w:ilvl w:val="0"/>
                <w:numId w:val="8"/>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Afrocentricity</w:t>
            </w:r>
          </w:p>
          <w:p>
            <w:pPr>
              <w:pStyle w:val="style0"/>
              <w:numPr>
                <w:ilvl w:val="0"/>
                <w:numId w:val="8"/>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Strengths and tensions within the black church today</w:t>
            </w:r>
          </w:p>
          <w:p>
            <w:pPr>
              <w:pStyle w:val="style0"/>
              <w:numPr>
                <w:ilvl w:val="0"/>
                <w:numId w:val="8"/>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Black identity in the 21st Century</w:t>
            </w:r>
          </w:p>
          <w:p>
            <w:pPr>
              <w:pStyle w:val="style0"/>
              <w:numPr>
                <w:ilvl w:val="0"/>
                <w:numId w:val="8"/>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Social, economic, and material gains for African Americans after the civil rights era</w:t>
            </w:r>
          </w:p>
          <w:p>
            <w:pPr>
              <w:pStyle w:val="style0"/>
              <w:numPr>
                <w:ilvl w:val="0"/>
                <w:numId w:val="8"/>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Life expectancy of white Americans vs black Americans</w:t>
            </w:r>
          </w:p>
          <w:p>
            <w:pPr>
              <w:pStyle w:val="style0"/>
              <w:numPr>
                <w:ilvl w:val="0"/>
                <w:numId w:val="8"/>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HIV/AIDS in the black community</w:t>
            </w:r>
          </w:p>
          <w:p>
            <w:pPr>
              <w:pStyle w:val="style0"/>
              <w:numPr>
                <w:ilvl w:val="0"/>
                <w:numId w:val="8"/>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African American writers, performers and social critics in the late 20th century</w:t>
            </w:r>
          </w:p>
          <w:p>
            <w:pPr>
              <w:pStyle w:val="style0"/>
              <w:numPr>
                <w:ilvl w:val="0"/>
                <w:numId w:val="8"/>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Goals of the Afrocentricity movement </w:t>
            </w:r>
          </w:p>
          <w:p>
            <w:pPr>
              <w:pStyle w:val="style0"/>
              <w:numPr>
                <w:ilvl w:val="0"/>
                <w:numId w:val="8"/>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Black women's role in the black church</w:t>
            </w:r>
          </w:p>
          <w:p>
            <w:pPr>
              <w:pStyle w:val="style0"/>
              <w:numPr>
                <w:ilvl w:val="0"/>
                <w:numId w:val="8"/>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The Millennium Marches &amp; Louis Farrakhan</w:t>
            </w:r>
          </w:p>
          <w:p>
            <w:pPr>
              <w:pStyle w:val="style0"/>
              <w:numPr>
                <w:ilvl w:val="0"/>
                <w:numId w:val="8"/>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Black feminismm</w:t>
            </w:r>
          </w:p>
          <w:p>
            <w:pPr>
              <w:pStyle w:val="style0"/>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p>
            <w:pPr>
              <w:pStyle w:val="style0"/>
              <w:spacing w:after="28" w:before="28" w:line="100" w:lineRule="atLeast"/>
              <w:contextualSpacing w:val="false"/>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24: The Triumph of Black Politics: 1980 to the Present</w:t>
            </w:r>
          </w:p>
          <w:p>
            <w:pPr>
              <w:pStyle w:val="style0"/>
              <w:numPr>
                <w:ilvl w:val="0"/>
                <w:numId w:val="9"/>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African Americans reaction to Republican conservatives</w:t>
            </w:r>
          </w:p>
          <w:p>
            <w:pPr>
              <w:pStyle w:val="style0"/>
              <w:numPr>
                <w:ilvl w:val="0"/>
                <w:numId w:val="9"/>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Jesse Jackson’s campaign for the Democratic presidential nomination</w:t>
            </w:r>
          </w:p>
          <w:p>
            <w:pPr>
              <w:pStyle w:val="style0"/>
              <w:numPr>
                <w:ilvl w:val="0"/>
                <w:numId w:val="9"/>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Welfare reform legislation &amp; the  No Child Left behind Act </w:t>
            </w:r>
          </w:p>
          <w:p>
            <w:pPr>
              <w:pStyle w:val="style0"/>
              <w:numPr>
                <w:ilvl w:val="0"/>
                <w:numId w:val="9"/>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Affirmative action </w:t>
            </w:r>
          </w:p>
          <w:p>
            <w:pPr>
              <w:pStyle w:val="style0"/>
              <w:numPr>
                <w:ilvl w:val="0"/>
                <w:numId w:val="9"/>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The Rodney King case</w:t>
            </w:r>
          </w:p>
          <w:p>
            <w:pPr>
              <w:pStyle w:val="style0"/>
              <w:numPr>
                <w:ilvl w:val="0"/>
                <w:numId w:val="9"/>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Hurricane Katrina disaster</w:t>
            </w:r>
          </w:p>
          <w:p>
            <w:pPr>
              <w:pStyle w:val="style0"/>
              <w:numPr>
                <w:ilvl w:val="0"/>
                <w:numId w:val="9"/>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Barack Obama</w:t>
            </w:r>
          </w:p>
        </w:tc>
      </w:tr>
    </w:tbl>
    <w:p>
      <w:pPr>
        <w:pStyle w:val="style0"/>
        <w:rPr/>
      </w:pPr>
      <w:r>
        <w:rPr/>
      </w:r>
    </w:p>
    <w:tbl>
      <w:tblPr>
        <w:tblW w:type="dxa" w:w="9360"/>
        <w:jc w:val="left"/>
        <w:tblInd w:type="dxa" w:w="0"/>
        <w:tblBorders>
          <w:top w:val="nil"/>
          <w:left w:val="nil"/>
          <w:bottom w:val="nil"/>
          <w:insideH w:val="nil"/>
          <w:right w:val="nil"/>
          <w:insideV w:val="nil"/>
        </w:tblBorders>
        <w:tblCellMar>
          <w:top w:type="dxa" w:w="30"/>
          <w:left w:type="dxa" w:w="30"/>
          <w:bottom w:type="dxa" w:w="30"/>
          <w:right w:type="dxa" w:w="30"/>
        </w:tblCellMar>
      </w:tblPr>
      <w:tblGrid>
        <w:gridCol w:w="9360"/>
      </w:tblGrid>
      <w:tr>
        <w:trPr>
          <w:cantSplit w:val="false"/>
        </w:trPr>
        <w:tc>
          <w:tcPr>
            <w:tcW w:type="dxa" w:w="9360"/>
            <w:tcBorders>
              <w:top w:val="nil"/>
              <w:left w:val="nil"/>
              <w:bottom w:val="nil"/>
              <w:right w:val="nil"/>
            </w:tcBorders>
            <w:shd w:fill="auto" w:val="clear"/>
            <w:vAlign w:val="center"/>
          </w:tcPr>
          <w:p>
            <w:pPr>
              <w:pStyle w:val="style0"/>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Since the end of the civil rights movement, black men and women have achieved much in business, politics, and scholarship, though poverty and incarceration rates remain high among black Americans. In a “post-racial” America, race remains a complicated and controversial issue in American politics and society.</w:t>
            </w:r>
          </w:p>
          <w:p>
            <w:pPr>
              <w:pStyle w:val="style0"/>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Topics covered will include:</w:t>
            </w:r>
          </w:p>
          <w:p>
            <w:pPr>
              <w:pStyle w:val="style0"/>
              <w:numPr>
                <w:ilvl w:val="0"/>
                <w:numId w:val="10"/>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The Black Arts Movement and Black Consciousness After 1965</w:t>
            </w:r>
          </w:p>
          <w:p>
            <w:pPr>
              <w:pStyle w:val="style0"/>
              <w:numPr>
                <w:ilvl w:val="0"/>
                <w:numId w:val="10"/>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Black Studies Departments</w:t>
            </w:r>
          </w:p>
          <w:p>
            <w:pPr>
              <w:pStyle w:val="style0"/>
              <w:numPr>
                <w:ilvl w:val="0"/>
                <w:numId w:val="10"/>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Progress and Poverty in the Twenty-First Century</w:t>
            </w:r>
          </w:p>
          <w:p>
            <w:pPr>
              <w:pStyle w:val="style0"/>
              <w:numPr>
                <w:ilvl w:val="0"/>
                <w:numId w:val="10"/>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African Americans at the Center of Music Culture</w:t>
            </w:r>
          </w:p>
          <w:p>
            <w:pPr>
              <w:pStyle w:val="style0"/>
              <w:numPr>
                <w:ilvl w:val="0"/>
                <w:numId w:val="10"/>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Intellectual and Religious Life</w:t>
            </w:r>
          </w:p>
          <w:p>
            <w:pPr>
              <w:pStyle w:val="style0"/>
              <w:numPr>
                <w:ilvl w:val="0"/>
                <w:numId w:val="10"/>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Black Politics at End of the Twentieth Century</w:t>
            </w:r>
          </w:p>
          <w:p>
            <w:pPr>
              <w:pStyle w:val="style0"/>
              <w:numPr>
                <w:ilvl w:val="0"/>
                <w:numId w:val="10"/>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The Clinton and Bush Years</w:t>
            </w:r>
          </w:p>
          <w:p>
            <w:pPr>
              <w:pStyle w:val="style0"/>
              <w:numPr>
                <w:ilvl w:val="0"/>
                <w:numId w:val="10"/>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Complicating Black Identity</w:t>
            </w:r>
          </w:p>
          <w:p>
            <w:pPr>
              <w:pStyle w:val="style0"/>
              <w:numPr>
                <w:ilvl w:val="0"/>
                <w:numId w:val="10"/>
              </w:numPr>
              <w:spacing w:after="28" w:before="28" w:line="100" w:lineRule="atLeast"/>
              <w:contextualSpacing w:val="false"/>
              <w:rPr>
                <w:rFonts w:ascii="Times New Roman" w:cs="Times New Roman" w:eastAsia="Times New Roman" w:hAnsi="Times New Roman"/>
                <w:sz w:val="24"/>
                <w:szCs w:val="24"/>
              </w:rPr>
            </w:pPr>
            <w:r>
              <w:rPr>
                <w:rFonts w:ascii="Times New Roman" w:cs="Times New Roman" w:eastAsia="Times New Roman" w:hAnsi="Times New Roman"/>
                <w:sz w:val="24"/>
                <w:szCs w:val="24"/>
              </w:rPr>
              <w:t>The Obama Presidency</w:t>
            </w:r>
          </w:p>
        </w:tc>
      </w:tr>
    </w:tbl>
    <w:p>
      <w:pPr>
        <w:pStyle w:val="style0"/>
        <w:rPr/>
      </w:pPr>
      <w:r>
        <w:rPr/>
      </w:r>
    </w:p>
    <w:p>
      <w:pPr>
        <w:pStyle w:val="style0"/>
        <w:rPr/>
      </w:pPr>
      <w:r>
        <w:rPr/>
      </w:r>
    </w:p>
    <w:p>
      <w:pPr>
        <w:pStyle w:val="style0"/>
        <w:rPr/>
      </w:pPr>
      <w:r>
        <w:rPr/>
      </w:r>
    </w:p>
    <w:p>
      <w:pPr>
        <w:pStyle w:val="style0"/>
        <w:rPr/>
      </w:pPr>
      <w:r>
        <w:rPr/>
      </w:r>
    </w:p>
    <w:sectPr>
      <w:type w:val="nextPage"/>
      <w:pgSz w:h="15840" w:w="12240"/>
      <w:pgMar w:bottom="1440" w:footer="0" w:gutter="0" w:header="0" w:left="1440" w:right="1440" w:top="1440"/>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2">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3">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5">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6">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7">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8">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9">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10">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1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Normal"/>
    <w:next w:val="style0"/>
    <w:pPr>
      <w:widowControl/>
      <w:suppressAutoHyphens w:val="true"/>
      <w:spacing w:after="160" w:before="0" w:line="256" w:lineRule="auto"/>
      <w:contextualSpacing w:val="false"/>
    </w:pPr>
    <w:rPr>
      <w:rFonts w:ascii="Calibri" w:cs="Calibri" w:eastAsia="WenQuanYi Micro Hei" w:hAnsi="Calibri"/>
      <w:color w:val="auto"/>
      <w:sz w:val="22"/>
      <w:szCs w:val="22"/>
      <w:lang w:bidi="ar-SA" w:eastAsia="en-US" w:val="en-US"/>
    </w:rPr>
  </w:style>
  <w:style w:styleId="style15" w:type="character">
    <w:name w:val="Default Paragraph Font"/>
    <w:next w:val="style15"/>
    <w:rPr/>
  </w:style>
  <w:style w:styleId="style16" w:type="character">
    <w:name w:val="ListLabel 1"/>
    <w:next w:val="style16"/>
    <w:rPr>
      <w:sz w:val="20"/>
    </w:rPr>
  </w:style>
  <w:style w:styleId="style17" w:type="character">
    <w:name w:val="Internet Link"/>
    <w:next w:val="style17"/>
    <w:rPr>
      <w:color w:val="000080"/>
      <w:u w:val="single"/>
      <w:lang w:bidi="zxx-" w:eastAsia="zxx-" w:val="zxx-"/>
    </w:rPr>
  </w:style>
  <w:style w:styleId="style18" w:type="paragraph">
    <w:name w:val="Heading"/>
    <w:basedOn w:val="style0"/>
    <w:next w:val="style19"/>
    <w:pPr>
      <w:keepNext/>
      <w:spacing w:after="120" w:before="240"/>
      <w:contextualSpacing w:val="false"/>
    </w:pPr>
    <w:rPr>
      <w:rFonts w:ascii="Arial" w:cs="Lohit Hindi" w:eastAsia="WenQuanYi Micro 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Lohit Hindi"/>
    </w:rPr>
  </w:style>
  <w:style w:styleId="style21" w:type="paragraph">
    <w:name w:val="Caption"/>
    <w:basedOn w:val="style0"/>
    <w:next w:val="style21"/>
    <w:pPr>
      <w:suppressLineNumbers/>
      <w:spacing w:after="120" w:before="120"/>
      <w:contextualSpacing w:val="false"/>
    </w:pPr>
    <w:rPr>
      <w:rFonts w:cs="Lohit Hindi"/>
      <w:i/>
      <w:iCs/>
      <w:sz w:val="24"/>
      <w:szCs w:val="24"/>
    </w:rPr>
  </w:style>
  <w:style w:styleId="style22" w:type="paragraph">
    <w:name w:val="Index"/>
    <w:basedOn w:val="style0"/>
    <w:next w:val="style22"/>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Relationship Id="rId3" Type="http://schemas.openxmlformats.org/officeDocument/2006/relationships/image" Target="media/image2"/><Relationship Id="rId4" Type="http://schemas.openxmlformats.org/officeDocument/2006/relationships/hyperlink" Target="http://wpc.242f.edgecastcdn.net/00242F/academics/course_videos/HIST/For_Love_of_Liberty/For_Love_of_Liberty.html" TargetMode="External"/><Relationship Id="rId5" Type="http://schemas.openxmlformats.org/officeDocument/2006/relationships/hyperlink" Target="http://www.freedocumentaries.org/int.php?filmID=155" TargetMode="External"/><Relationship Id="rId6" Type="http://schemas.openxmlformats.org/officeDocument/2006/relationships/image" Target="media/image3"/><Relationship Id="rId7" Type="http://schemas.openxmlformats.org/officeDocument/2006/relationships/image" Target="media/image4"/><Relationship Id="rId8" Type="http://schemas.openxmlformats.org/officeDocument/2006/relationships/hyperlink" Target="http://apus.libanswers.com/a.php?qid=333068"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2017-02-15T16:37:00Z</dcterms:created>
  <dc:creator>Parris, Valerie L SSG MIL USA FORSCOM</dc:creator>
  <cp:lastModifiedBy>Parris, Valerie L SSG MIL USA FORSCOM</cp:lastModifiedBy>
  <dcterms:modified xsi:type="dcterms:W3CDTF">2017-02-15T17:01:00Z</dcterms:modified>
  <cp:revision>1</cp:revision>
</cp:coreProperties>
</file>