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C56" w:rsidRDefault="00A54DCB">
      <w:r>
        <w:rPr>
          <w:noProof/>
        </w:rPr>
        <w:drawing>
          <wp:inline distT="0" distB="0" distL="0" distR="0" wp14:anchorId="309BEE14" wp14:editId="69093E3E">
            <wp:extent cx="5943600" cy="381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DCB" w:rsidRDefault="00A54DCB">
      <w:r>
        <w:rPr>
          <w:noProof/>
        </w:rPr>
        <w:drawing>
          <wp:inline distT="0" distB="0" distL="0" distR="0" wp14:anchorId="6E8B370D" wp14:editId="6DCBCF21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4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CB"/>
    <w:rsid w:val="00972B57"/>
    <w:rsid w:val="00A54DCB"/>
    <w:rsid w:val="00D5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603EC"/>
  <w15:chartTrackingRefBased/>
  <w15:docId w15:val="{6A18CFC7-F29B-4F6E-BCF5-56E7EB1B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