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440" w:rsidRDefault="00482665">
      <w:r>
        <w:rPr>
          <w:noProof/>
        </w:rPr>
        <w:drawing>
          <wp:inline distT="0" distB="0" distL="0" distR="0" wp14:anchorId="3A83A08D" wp14:editId="2A2D10BE">
            <wp:extent cx="5943600" cy="7693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24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665"/>
    <w:rsid w:val="00482665"/>
    <w:rsid w:val="00AE2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2ACB9"/>
  <w15:chartTrackingRefBased/>
  <w15:docId w15:val="{5B74AD17-453D-42D7-A1D9-2FECA1B1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fontTable" Target="fontTable.xml"/>
  <Relationship Id="rId6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