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AF6" w:rsidRPr="00C96AF6" w:rsidRDefault="00C96AF6" w:rsidP="00C96AF6">
      <w:pPr>
        <w:shd w:val="clear" w:color="auto" w:fill="FFFFFF"/>
        <w:spacing w:before="100" w:beforeAutospacing="1" w:after="100" w:afterAutospacing="1" w:line="240" w:lineRule="auto"/>
        <w:outlineLvl w:val="0"/>
        <w:rPr>
          <w:rFonts w:ascii="Lato" w:eastAsia="Times New Roman" w:hAnsi="Lato" w:cs="Times New Roman"/>
          <w:color w:val="565A5C"/>
          <w:spacing w:val="3"/>
          <w:kern w:val="36"/>
          <w:sz w:val="48"/>
          <w:szCs w:val="48"/>
        </w:rPr>
      </w:pPr>
      <w:r w:rsidRPr="00C96AF6">
        <w:rPr>
          <w:rFonts w:ascii="Lato" w:eastAsia="Times New Roman" w:hAnsi="Lato" w:cs="Times New Roman"/>
          <w:color w:val="565A5C"/>
          <w:spacing w:val="3"/>
          <w:kern w:val="36"/>
          <w:sz w:val="48"/>
          <w:szCs w:val="48"/>
        </w:rPr>
        <w:t>What Is Culture? Values, Customs, and Language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Local preferences, habits, values, and culture impact all aspects of doing business in a country. But what exactly do we mean by </w:t>
      </w:r>
      <w:r w:rsidRPr="00C96AF6">
        <w:rPr>
          <w:rFonts w:ascii="Lato" w:eastAsia="Times New Roman" w:hAnsi="Lato" w:cs="Times New Roman"/>
          <w:i/>
          <w:iCs/>
          <w:color w:val="565A5C"/>
          <w:spacing w:val="3"/>
          <w:sz w:val="29"/>
          <w:szCs w:val="29"/>
        </w:rPr>
        <w:t>culture</w:t>
      </w:r>
      <w:r w:rsidRPr="00C96AF6">
        <w:rPr>
          <w:rFonts w:ascii="Lato" w:eastAsia="Times New Roman" w:hAnsi="Lato" w:cs="Times New Roman"/>
          <w:color w:val="565A5C"/>
          <w:spacing w:val="3"/>
          <w:sz w:val="29"/>
          <w:szCs w:val="29"/>
        </w:rPr>
        <w:t>? Culture is different from personality. For our purposes here, let’s define </w:t>
      </w:r>
      <w:r w:rsidRPr="00C96AF6">
        <w:rPr>
          <w:rFonts w:ascii="Lato" w:eastAsia="Times New Roman" w:hAnsi="Lato" w:cs="Times New Roman"/>
          <w:i/>
          <w:iCs/>
          <w:color w:val="565A5C"/>
          <w:spacing w:val="3"/>
          <w:sz w:val="29"/>
          <w:szCs w:val="29"/>
        </w:rPr>
        <w:t>personality</w:t>
      </w:r>
      <w:r w:rsidRPr="00C96AF6">
        <w:rPr>
          <w:rFonts w:ascii="Lato" w:eastAsia="Times New Roman" w:hAnsi="Lato" w:cs="Times New Roman"/>
          <w:color w:val="565A5C"/>
          <w:spacing w:val="3"/>
          <w:sz w:val="29"/>
          <w:szCs w:val="29"/>
        </w:rPr>
        <w:t> as a person’s identity and unique physical, mental, emotional, and social characteristics. No doubt one of the highest hurdles to cross-cultural understanding and effective relationships is our frequent inability to decipher the influence of culture from that of personality. Once we become culturally literate, we can more easily read individual personalities and their effect on our relationships.</w:t>
      </w:r>
    </w:p>
    <w:p w:rsidR="00C96AF6" w:rsidRPr="00C96AF6" w:rsidRDefault="00C96AF6" w:rsidP="00C96AF6">
      <w:pPr>
        <w:shd w:val="clear" w:color="auto" w:fill="FFFFFF"/>
        <w:spacing w:before="100" w:beforeAutospacing="1" w:after="100" w:afterAutospacing="1" w:line="240" w:lineRule="auto"/>
        <w:outlineLvl w:val="1"/>
        <w:rPr>
          <w:rFonts w:ascii="inherit" w:eastAsia="Times New Roman" w:hAnsi="inherit" w:cs="Times New Roman"/>
          <w:color w:val="565A5C"/>
          <w:spacing w:val="3"/>
          <w:sz w:val="36"/>
          <w:szCs w:val="36"/>
        </w:rPr>
      </w:pPr>
      <w:r w:rsidRPr="00C96AF6">
        <w:rPr>
          <w:rFonts w:ascii="inherit" w:eastAsia="Times New Roman" w:hAnsi="inherit" w:cs="Times New Roman"/>
          <w:color w:val="565A5C"/>
          <w:spacing w:val="3"/>
          <w:sz w:val="36"/>
          <w:szCs w:val="36"/>
        </w:rPr>
        <w:t>So, What Is Culture, Anyway?</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Culture in today’s context is different from the traditional, more singular definition, used particularly in Western languages, where the word often implies refinement. Culture is the beliefs, values, mind-sets, and practices of a group of people. It includes the behavior pattern and norms of that group—the rules, the assumptions, the perceptions, and the logic and reasoning that are specific to a group. In essence, each of us is raised in a belief system that influences our individual perspectives to such a large degree that we can’t always account for, or even comprehend, its influence. We’re like other members of our culture—we’ve come to share a common idea of what’s appropriate and inappropriate.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 xml:space="preserve">Culture is really the collective programming of our minds from birth. It’s this collective programming that distinguishes one group of people from another. Much of the problem in any cross-cultural interaction stems from our expectations. The challenge is that whenever we deal with people from another culture—whether in our own country or globally—we expect people to behave as we do and for the same reasons. Culture awareness most commonly refers to having an understanding of another culture’s values and perspective. This does not mean automatic acceptance; it simply means understanding another culture’s mind-set and how its history, economy, and society have impacted what people think. Understanding so you can properly </w:t>
      </w:r>
      <w:r w:rsidRPr="00C96AF6">
        <w:rPr>
          <w:rFonts w:ascii="Lato" w:eastAsia="Times New Roman" w:hAnsi="Lato" w:cs="Times New Roman"/>
          <w:color w:val="565A5C"/>
          <w:spacing w:val="3"/>
          <w:sz w:val="29"/>
          <w:szCs w:val="29"/>
        </w:rPr>
        <w:lastRenderedPageBreak/>
        <w:t>interpret someone’s words and actions means you can effectively interact with them.</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When talking about culture, it’s important to understand that there really are no rights or wrongs. People’s value systems and reasoning are based on the teachings and experiences of their culture. Rights and wrongs then really become perceptions. </w:t>
      </w:r>
      <w:r w:rsidRPr="00C96AF6">
        <w:rPr>
          <w:rFonts w:ascii="Lato" w:eastAsia="Times New Roman" w:hAnsi="Lato" w:cs="Times New Roman"/>
          <w:b/>
          <w:bCs/>
          <w:color w:val="565A5C"/>
          <w:spacing w:val="3"/>
          <w:sz w:val="29"/>
          <w:szCs w:val="29"/>
        </w:rPr>
        <w:t>Cross-cultural understanding</w:t>
      </w:r>
      <w:r w:rsidRPr="00C96AF6">
        <w:rPr>
          <w:rFonts w:ascii="Lato" w:eastAsia="Times New Roman" w:hAnsi="Lato" w:cs="Times New Roman"/>
          <w:color w:val="565A5C"/>
          <w:spacing w:val="3"/>
          <w:sz w:val="29"/>
          <w:szCs w:val="29"/>
        </w:rPr>
        <w:t> requires that we reorient our mind-set and, most importantly, our expectations, in order to interpret the gestures, attitudes, and statements of the people we encounter. We reorient our mind-set, but we don’t necessarily change it.</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There are a number of factors that constitute a culture—manners, mind-set, rituals, laws, ideas, and language, to name a few. To truly understand culture, you need to go beyond the lists of dos and don’ts and understand what makes people tick and how, as a group, they have been influenced over time by historical, political, and social issues.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When trying to understand how cultures evolve, we look at the factors that help determine cultures and their values. In general, a </w:t>
      </w:r>
      <w:r w:rsidRPr="00C96AF6">
        <w:rPr>
          <w:rFonts w:ascii="Lato" w:eastAsia="Times New Roman" w:hAnsi="Lato" w:cs="Times New Roman"/>
          <w:b/>
          <w:bCs/>
          <w:color w:val="565A5C"/>
          <w:spacing w:val="3"/>
          <w:sz w:val="29"/>
          <w:szCs w:val="29"/>
        </w:rPr>
        <w:t>value </w:t>
      </w:r>
      <w:r w:rsidRPr="00C96AF6">
        <w:rPr>
          <w:rFonts w:ascii="Lato" w:eastAsia="Times New Roman" w:hAnsi="Lato" w:cs="Times New Roman"/>
          <w:color w:val="565A5C"/>
          <w:spacing w:val="3"/>
          <w:sz w:val="29"/>
          <w:szCs w:val="29"/>
        </w:rPr>
        <w:t>is defined as something that we prefer over something else—whether it’s a behavior or a tangible item. Values are usually acquired early in life and are often nonrational—although we may believe that ours are actually quite rational. Our values are the key building blocks of our cultural orientation.</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Odds are that each of us has been raised with a considerably different set of values from those of our colleagues and counterparts around the world. Exposure to a new culture may take all you’ve ever learned about what’s good and bad, just and unjust, and beautiful and ugly and stand it on its head.</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Human nature is such that we see the world through our own cultural lenses. Tucked in between the lines of our cultural laws is an unconscious bias that inhibits us from viewing other cultures objectively. Our judgments of people from other cultures will always be colored by the frame of reference we’ve been taught. As we look at our own habits and perceptions, we need to think about the experiences that have blended together to impact our cultural frame of reference.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 xml:space="preserve">In coming to terms with cultural differences, we tend to employ generalizations. This isn’t necessarily bad. Generalizations can save us from </w:t>
      </w:r>
      <w:r w:rsidRPr="00C96AF6">
        <w:rPr>
          <w:rFonts w:ascii="Lato" w:eastAsia="Times New Roman" w:hAnsi="Lato" w:cs="Times New Roman"/>
          <w:color w:val="565A5C"/>
          <w:spacing w:val="3"/>
          <w:sz w:val="29"/>
          <w:szCs w:val="29"/>
        </w:rPr>
        <w:lastRenderedPageBreak/>
        <w:t>sinking into what may be abstruse, esoteric aspects of a culture. However, recognize that cultures and values are not static entities. They’re constantly evolving—merging, interacting, drawing apart, and reforming. Around the world, values and cultures are evolving from generation to generation as people are influenced by things outside their culture. In modern times, media and technology have probably single-handedly impacted cultures the most in the shortest time period—giving people around the world instant glimpses into other cultures. Recognizing this fluidity will help you avoid getting caught in outdated generalizations. It will also enable you to interpret local cues and customs and to better understand local cultures.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Understanding what we mean by culture and what the components of culture are will help you better interpret the impact on business at both the macro and micro levels. Confucius had this to say about cultural crossings: “Human beings draw close to one another by their common nature, but habits and customs keep them apart.”</w:t>
      </w:r>
    </w:p>
    <w:p w:rsidR="00C96AF6" w:rsidRPr="00C96AF6" w:rsidRDefault="00C96AF6" w:rsidP="00C96AF6">
      <w:pPr>
        <w:shd w:val="clear" w:color="auto" w:fill="FFFFFF"/>
        <w:spacing w:before="100" w:beforeAutospacing="1" w:after="100" w:afterAutospacing="1" w:line="240" w:lineRule="auto"/>
        <w:outlineLvl w:val="1"/>
        <w:rPr>
          <w:rFonts w:ascii="inherit" w:eastAsia="Times New Roman" w:hAnsi="inherit" w:cs="Times New Roman"/>
          <w:color w:val="565A5C"/>
          <w:spacing w:val="3"/>
          <w:sz w:val="36"/>
          <w:szCs w:val="36"/>
        </w:rPr>
      </w:pPr>
      <w:r w:rsidRPr="00C96AF6">
        <w:rPr>
          <w:rFonts w:ascii="inherit" w:eastAsia="Times New Roman" w:hAnsi="inherit" w:cs="Times New Roman"/>
          <w:color w:val="565A5C"/>
          <w:spacing w:val="3"/>
          <w:sz w:val="36"/>
          <w:szCs w:val="36"/>
        </w:rPr>
        <w:t>What Kinds of Culture Are There?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Political, economic, and social philosophies all impact the way people’s values are shaped. Our cultural base of reference—formed by our education, religion, or social structure—also impacts business interactions in critical ways. As we study cultures, it is very important to remember that all cultures are constantly evolving. When we say “cultural,” we don’t always just mean people from different countries. Every group of people has its own unique culture—that is, its own way of thinking, values, beliefs, and mind-sets. For our purposes, we’ll focus on national and ethnic cultures, although there are many subcultures within a country or ethnic group.</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Precisely where a culture begins and ends can be murky. Some cultures fall within geographic boundaries; others overlap. Cultures within one border can turn up within other geographic boundaries looking dramatically different or pretty much the same. For example, Indians in India or Americans in the United States may communicate and interact differently from their countrymen who have been living outside their respective home countries for a few years.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 xml:space="preserve">The countries of the Indian subcontinent, for example, have close similarities. And cultures within one political border can turn up within other political </w:t>
      </w:r>
      <w:r w:rsidRPr="00C96AF6">
        <w:rPr>
          <w:rFonts w:ascii="Lato" w:eastAsia="Times New Roman" w:hAnsi="Lato" w:cs="Times New Roman"/>
          <w:color w:val="565A5C"/>
          <w:spacing w:val="3"/>
          <w:sz w:val="29"/>
          <w:szCs w:val="29"/>
        </w:rPr>
        <w:lastRenderedPageBreak/>
        <w:t>boundaries looking pretty much the same, such as the Chinese culture in China and the overseas Chinese culture in countries around the world. We often think that cultures are defined by the country or nation, but that can be misleading because cultural groups can include nationalities; subcultures (gender, ethnicities, religions, generations, and even socioeconomic class); and organizations, including the workplace.</w:t>
      </w:r>
    </w:p>
    <w:p w:rsidR="00C96AF6" w:rsidRPr="00C96AF6" w:rsidRDefault="00C96AF6" w:rsidP="00C96AF6">
      <w:pPr>
        <w:shd w:val="clear" w:color="auto" w:fill="FFFFFF"/>
        <w:spacing w:before="100" w:beforeAutospacing="1" w:after="100" w:afterAutospacing="1" w:line="240" w:lineRule="auto"/>
        <w:outlineLvl w:val="2"/>
        <w:rPr>
          <w:rFonts w:ascii="inherit" w:eastAsia="Times New Roman" w:hAnsi="inherit" w:cs="Times New Roman"/>
          <w:b/>
          <w:bCs/>
          <w:color w:val="565A5C"/>
          <w:spacing w:val="3"/>
          <w:sz w:val="27"/>
          <w:szCs w:val="27"/>
        </w:rPr>
      </w:pPr>
      <w:r w:rsidRPr="00C96AF6">
        <w:rPr>
          <w:rFonts w:ascii="inherit" w:eastAsia="Times New Roman" w:hAnsi="inherit" w:cs="Times New Roman"/>
          <w:b/>
          <w:bCs/>
          <w:color w:val="565A5C"/>
          <w:spacing w:val="3"/>
          <w:sz w:val="27"/>
          <w:szCs w:val="27"/>
        </w:rPr>
        <w:t>Nationalities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A national culture is—as it sounds—defined by its geographic and political boundaries and includes regional cultures within a nation as well as among several neighboring countries. A country’s history, including changes to its name and boundaries substantially impacts its culture.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In the past century alone, we have seen many changes as new nations emerged from the gradual dismantling of the British and Dutch empires at the turn of the 1900s. For example, today the physical territories that constitute the countries of India and Indonesia are far different than they were a hundred years ago. While it’s easy to forget that the British colonized India for two hundred years and that the Dutch colonized Indonesia for more than one hundred and fifty years, what is clearer is the impact of the British and the Dutch on the respective bureaucracies and business environments. The British and the Dutch were well known for establishing large government bureaucracies in the countries they controlled. Unlike the British colonial rulers in India, the Dutch did little to develop Indonesia’s infrastructure, civil service, or educational system. The British, on the other hand, tended to hire locals for administrative positions, thereby establishing a strong and well-educated Indian bureaucracy. Even though many businesspeople today complain that this Indian bureaucracy is too slow and focused on rules and regulations, the government infrastructure and English-language education system laid out by the British helped position India for its emergence as a strong high-tech economy.</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Even within a national culture, there are often distinct regional cultures; the United States is a great example of diverse and distinct cultures all living within the same physical borders. In the United States, there’s a national culture embodied in the symbolic concept of “all-American” values and traits, but there are also other cultures based on geographically different regions—</w:t>
      </w:r>
      <w:r w:rsidRPr="00C96AF6">
        <w:rPr>
          <w:rFonts w:ascii="Lato" w:eastAsia="Times New Roman" w:hAnsi="Lato" w:cs="Times New Roman"/>
          <w:color w:val="565A5C"/>
          <w:spacing w:val="3"/>
          <w:sz w:val="29"/>
          <w:szCs w:val="29"/>
        </w:rPr>
        <w:lastRenderedPageBreak/>
        <w:t>the South, Southwest, West Coast, East Coast, Northeast, Mid-Atlantic, and Midwest.</w:t>
      </w:r>
    </w:p>
    <w:p w:rsidR="00C96AF6" w:rsidRPr="00C96AF6" w:rsidRDefault="00C96AF6" w:rsidP="00C96AF6">
      <w:pPr>
        <w:shd w:val="clear" w:color="auto" w:fill="FFFFFF"/>
        <w:spacing w:before="100" w:beforeAutospacing="1" w:after="100" w:afterAutospacing="1" w:line="240" w:lineRule="auto"/>
        <w:outlineLvl w:val="2"/>
        <w:rPr>
          <w:rFonts w:ascii="inherit" w:eastAsia="Times New Roman" w:hAnsi="inherit" w:cs="Times New Roman"/>
          <w:b/>
          <w:bCs/>
          <w:color w:val="565A5C"/>
          <w:spacing w:val="3"/>
          <w:sz w:val="27"/>
          <w:szCs w:val="27"/>
        </w:rPr>
      </w:pPr>
      <w:r w:rsidRPr="00C96AF6">
        <w:rPr>
          <w:rFonts w:ascii="inherit" w:eastAsia="Times New Roman" w:hAnsi="inherit" w:cs="Times New Roman"/>
          <w:b/>
          <w:bCs/>
          <w:color w:val="565A5C"/>
          <w:spacing w:val="3"/>
          <w:sz w:val="27"/>
          <w:szCs w:val="27"/>
        </w:rPr>
        <w:t>Subcultures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Many groups are defined by ethnicity, gender, generation, religion, or other characteristics with cultures that are unique to them. For example, the ethnic Chinese business community has a distinctive culture even though it may include Chinese businesspeople in several countries. This is particularly evident throughout Asia, as many people often refer to Chinese businesses as making up a single business community. The overseas Chinese business community tends to support other Chinese businesses and forge business bonds within the community with partners in locations spanning Indonesia, Malaysia, Singapore, and other ASEAN (Association of Southeast Asian Nations) countries. This group is perceived differently than Chinese from mainland China or Taiwan. Their common experience being a minority ethnic community with strong business interests has led to a shared understanding of how to quietly operate large businesses in foreign countries. Just as in mainland China, </w:t>
      </w:r>
      <w:r w:rsidRPr="00C96AF6">
        <w:rPr>
          <w:rFonts w:ascii="Lato" w:eastAsia="Times New Roman" w:hAnsi="Lato" w:cs="Times New Roman"/>
          <w:i/>
          <w:iCs/>
          <w:color w:val="565A5C"/>
          <w:spacing w:val="3"/>
          <w:sz w:val="29"/>
          <w:szCs w:val="29"/>
        </w:rPr>
        <w:t>guanxi</w:t>
      </w:r>
      <w:r w:rsidRPr="00C96AF6">
        <w:rPr>
          <w:rFonts w:ascii="Lato" w:eastAsia="Times New Roman" w:hAnsi="Lato" w:cs="Times New Roman"/>
          <w:color w:val="565A5C"/>
          <w:spacing w:val="3"/>
          <w:sz w:val="29"/>
          <w:szCs w:val="29"/>
        </w:rPr>
        <w:t>, or “connections,” are essential to admission into this overseas Chinese business network. But once in the network, the Chinese tend to prefer doing business with one another and offer preferential pricing and other business services.</w:t>
      </w:r>
    </w:p>
    <w:p w:rsidR="00C96AF6" w:rsidRPr="00C96AF6" w:rsidRDefault="00C96AF6" w:rsidP="00C96AF6">
      <w:pPr>
        <w:shd w:val="clear" w:color="auto" w:fill="FFFFFF"/>
        <w:spacing w:before="100" w:beforeAutospacing="1" w:after="100" w:afterAutospacing="1" w:line="240" w:lineRule="auto"/>
        <w:outlineLvl w:val="2"/>
        <w:rPr>
          <w:rFonts w:ascii="inherit" w:eastAsia="Times New Roman" w:hAnsi="inherit" w:cs="Times New Roman"/>
          <w:b/>
          <w:bCs/>
          <w:color w:val="565A5C"/>
          <w:spacing w:val="3"/>
          <w:sz w:val="27"/>
          <w:szCs w:val="27"/>
        </w:rPr>
      </w:pPr>
      <w:r w:rsidRPr="00C96AF6">
        <w:rPr>
          <w:rFonts w:ascii="inherit" w:eastAsia="Times New Roman" w:hAnsi="inherit" w:cs="Times New Roman"/>
          <w:b/>
          <w:bCs/>
          <w:color w:val="565A5C"/>
          <w:spacing w:val="3"/>
          <w:sz w:val="27"/>
          <w:szCs w:val="27"/>
        </w:rPr>
        <w:t>Organizations</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Every organization has its own workplace culture, referred to as the </w:t>
      </w:r>
      <w:r w:rsidRPr="00C96AF6">
        <w:rPr>
          <w:rFonts w:ascii="Lato" w:eastAsia="Times New Roman" w:hAnsi="Lato" w:cs="Times New Roman"/>
          <w:b/>
          <w:bCs/>
          <w:color w:val="565A5C"/>
          <w:spacing w:val="3"/>
          <w:sz w:val="29"/>
          <w:szCs w:val="29"/>
        </w:rPr>
        <w:t>organizational culture</w:t>
      </w:r>
      <w:r w:rsidRPr="00C96AF6">
        <w:rPr>
          <w:rFonts w:ascii="Lato" w:eastAsia="Times New Roman" w:hAnsi="Lato" w:cs="Times New Roman"/>
          <w:color w:val="565A5C"/>
          <w:spacing w:val="3"/>
          <w:sz w:val="29"/>
          <w:szCs w:val="29"/>
        </w:rPr>
        <w:t>. This term defines simple aspects of the work environment, such as how people dress (casual or formal), how they perceive and value employees, or how they make decisions (as a group or by the manager alone). When we talk about an entrepreneurial culture in a company, it might imply that the company encourages people to think creatively and respond to new ideas fairly quickly without a long internal approval process. One of the issues managers often have to consider when operating with colleagues, employees, or customers in other countries is how the local country’s culture will blend or contrast with the company’s culture.</w:t>
      </w:r>
    </w:p>
    <w:p w:rsidR="00C96AF6" w:rsidRPr="00C96AF6" w:rsidRDefault="00C96AF6" w:rsidP="00C96AF6">
      <w:pPr>
        <w:shd w:val="clear" w:color="auto" w:fill="FFFFFF"/>
        <w:spacing w:before="100" w:beforeAutospacing="1" w:after="100" w:afterAutospacing="1" w:line="240" w:lineRule="auto"/>
        <w:rPr>
          <w:rFonts w:ascii="Lato" w:eastAsia="Times New Roman" w:hAnsi="Lato" w:cs="Times New Roman"/>
          <w:color w:val="565A5C"/>
          <w:spacing w:val="3"/>
          <w:sz w:val="29"/>
          <w:szCs w:val="29"/>
        </w:rPr>
      </w:pPr>
      <w:r w:rsidRPr="00C96AF6">
        <w:rPr>
          <w:rFonts w:ascii="Lato" w:eastAsia="Times New Roman" w:hAnsi="Lato" w:cs="Times New Roman"/>
          <w:color w:val="565A5C"/>
          <w:spacing w:val="3"/>
          <w:sz w:val="29"/>
          <w:szCs w:val="29"/>
        </w:rPr>
        <w:t xml:space="preserve">For example, Apple, Google, and Microsoft all have distinct business cultures that are influenced both by their industries and by the types of technology-savvy employees that they hire, as well as by the personalities of their </w:t>
      </w:r>
      <w:r w:rsidRPr="00C96AF6">
        <w:rPr>
          <w:rFonts w:ascii="Lato" w:eastAsia="Times New Roman" w:hAnsi="Lato" w:cs="Times New Roman"/>
          <w:color w:val="565A5C"/>
          <w:spacing w:val="3"/>
          <w:sz w:val="29"/>
          <w:szCs w:val="29"/>
        </w:rPr>
        <w:lastRenderedPageBreak/>
        <w:t>founders. When these firms operate in a country, they have to assess how new employees will fit their respective corporate cultures, which usually emphasize creativity, innovation, teamwork balanced with individual accomplishment, and a keen sense of privacy. Their global employees may appear relaxed in casual work clothes, but underneath there is often a fierce competitiveness. So how do these companies effectively hire in countries like Japan, where teamwork and following rules are more important than seeking new ways of doing things? This is an ongoing challenge that human resources departments continually address.</w:t>
      </w:r>
    </w:p>
    <w:p w:rsidR="004F4B90" w:rsidRDefault="004F4B90">
      <w:bookmarkStart w:id="0" w:name="_GoBack"/>
      <w:bookmarkEnd w:id="0"/>
    </w:p>
    <w:sectPr w:rsidR="004F4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ato">
    <w:altName w:val="Times New Roman"/>
    <w:charset w:val="00"/>
    <w:family w:val="auto"/>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F6"/>
    <w:rsid w:val="004F4B90"/>
    <w:rsid w:val="00C9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4B99"/>
  <w15:chartTrackingRefBased/>
  <w15:docId w15:val="{2D43364E-132D-4BA8-920E-6CF0D278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789440">
      <w:bodyDiv w:val="1"/>
      <w:marLeft w:val="0"/>
      <w:marRight w:val="0"/>
      <w:marTop w:val="0"/>
      <w:marBottom w:val="0"/>
      <w:divBdr>
        <w:top w:val="none" w:sz="0" w:space="0" w:color="auto"/>
        <w:left w:val="none" w:sz="0" w:space="0" w:color="auto"/>
        <w:bottom w:val="none" w:sz="0" w:space="0" w:color="auto"/>
        <w:right w:val="none" w:sz="0" w:space="0" w:color="auto"/>
      </w:divBdr>
      <w:divsChild>
        <w:div w:id="1144129167">
          <w:marLeft w:val="0"/>
          <w:marRight w:val="0"/>
          <w:marTop w:val="0"/>
          <w:marBottom w:val="0"/>
          <w:divBdr>
            <w:top w:val="none" w:sz="0" w:space="0" w:color="auto"/>
            <w:left w:val="none" w:sz="0" w:space="0" w:color="auto"/>
            <w:bottom w:val="none" w:sz="0" w:space="0" w:color="auto"/>
            <w:right w:val="none" w:sz="0" w:space="0" w:color="auto"/>
          </w:divBdr>
          <w:divsChild>
            <w:div w:id="1260675197">
              <w:marLeft w:val="0"/>
              <w:marRight w:val="0"/>
              <w:marTop w:val="0"/>
              <w:marBottom w:val="0"/>
              <w:divBdr>
                <w:top w:val="none" w:sz="0" w:space="0" w:color="auto"/>
                <w:left w:val="none" w:sz="0" w:space="0" w:color="auto"/>
                <w:bottom w:val="none" w:sz="0" w:space="0" w:color="auto"/>
                <w:right w:val="none" w:sz="0" w:space="0" w:color="auto"/>
              </w:divBdr>
              <w:divsChild>
                <w:div w:id="983267912">
                  <w:marLeft w:val="0"/>
                  <w:marRight w:val="0"/>
                  <w:marTop w:val="0"/>
                  <w:marBottom w:val="0"/>
                  <w:divBdr>
                    <w:top w:val="none" w:sz="0" w:space="0" w:color="auto"/>
                    <w:left w:val="none" w:sz="0" w:space="0" w:color="auto"/>
                    <w:bottom w:val="none" w:sz="0" w:space="0" w:color="auto"/>
                    <w:right w:val="none" w:sz="0" w:space="0" w:color="auto"/>
                  </w:divBdr>
                  <w:divsChild>
                    <w:div w:id="231542987">
                      <w:marLeft w:val="0"/>
                      <w:marRight w:val="0"/>
                      <w:marTop w:val="0"/>
                      <w:marBottom w:val="0"/>
                      <w:divBdr>
                        <w:top w:val="none" w:sz="0" w:space="0" w:color="auto"/>
                        <w:left w:val="none" w:sz="0" w:space="0" w:color="auto"/>
                        <w:bottom w:val="none" w:sz="0" w:space="0" w:color="auto"/>
                        <w:right w:val="none" w:sz="0" w:space="0" w:color="auto"/>
                      </w:divBdr>
                      <w:divsChild>
                        <w:div w:id="461462835">
                          <w:marLeft w:val="0"/>
                          <w:marRight w:val="0"/>
                          <w:marTop w:val="0"/>
                          <w:marBottom w:val="0"/>
                          <w:divBdr>
                            <w:top w:val="none" w:sz="0" w:space="0" w:color="auto"/>
                            <w:left w:val="none" w:sz="0" w:space="0" w:color="auto"/>
                            <w:bottom w:val="none" w:sz="0" w:space="0" w:color="auto"/>
                            <w:right w:val="none" w:sz="0" w:space="0" w:color="auto"/>
                          </w:divBdr>
                          <w:divsChild>
                            <w:div w:id="9002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53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Moubarak Dambo</dc:creator>
  <cp:keywords/>
  <dc:description/>
  <cp:lastModifiedBy>Moubarak Dambo</cp:lastModifiedBy>
  <cp:revision>1</cp:revision>
  <dcterms:created xsi:type="dcterms:W3CDTF">2019-03-02T03:28:00Z</dcterms:created>
  <dcterms:modified xsi:type="dcterms:W3CDTF">2019-03-02T03:29:00Z</dcterms:modified>
</cp:coreProperties>
</file>