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03AA" w14:textId="77777777" w:rsidR="00156DA7" w:rsidRDefault="00236488">
      <w:r w:rsidRPr="00236488">
        <w:drawing>
          <wp:inline distT="0" distB="0" distL="0" distR="0" wp14:anchorId="5AF2801A" wp14:editId="24293C4A">
            <wp:extent cx="5943600" cy="26904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6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88"/>
    <w:rsid w:val="00156DA7"/>
    <w:rsid w:val="00236488"/>
    <w:rsid w:val="003576A4"/>
    <w:rsid w:val="00D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AF7EA"/>
  <w15:chartTrackingRefBased/>
  <w15:docId w15:val="{A18744E6-4BD9-4C46-A2E7-2F0DF2CB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Gage Diamonds</dc:creator>
  <cp:keywords/>
  <dc:description/>
  <cp:lastModifiedBy>Gage Diamonds</cp:lastModifiedBy>
  <cp:revision>1</cp:revision>
  <dcterms:created xsi:type="dcterms:W3CDTF">2022-05-20T22:00:00Z</dcterms:created>
  <dcterms:modified xsi:type="dcterms:W3CDTF">2022-05-20T22:00:00Z</dcterms:modified>
</cp:coreProperties>
</file>