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E9" w:rsidRDefault="003C5EE9">
      <w:r>
        <w:rPr>
          <w:noProof/>
        </w:rPr>
        <w:drawing>
          <wp:inline distT="0" distB="0" distL="0" distR="0" wp14:anchorId="091CC6FD" wp14:editId="187D35D4">
            <wp:extent cx="5943600" cy="29476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4072" w:rsidRDefault="003C5EE9">
      <w:r>
        <w:rPr>
          <w:noProof/>
        </w:rPr>
        <w:drawing>
          <wp:inline distT="0" distB="0" distL="0" distR="0" wp14:anchorId="4E8C2FD5" wp14:editId="1EEE180D">
            <wp:extent cx="5943600" cy="3006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E9"/>
    <w:rsid w:val="002A4072"/>
    <w:rsid w:val="003C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0C0D6-AB16-437D-AC27-D677A7B8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Shore LIJ - Health System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Gizzi, Marina</dc:creator>
  <cp:keywords/>
  <dc:description/>
  <cp:lastModifiedBy>Gizzi, Marina</cp:lastModifiedBy>
  <cp:revision>1</cp:revision>
  <dcterms:created xsi:type="dcterms:W3CDTF">2018-02-07T16:56:00Z</dcterms:created>
  <dcterms:modified xsi:type="dcterms:W3CDTF">2018-02-07T16:59:00Z</dcterms:modified>
</cp:coreProperties>
</file>