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4940B" w14:textId="2D36A079" w:rsidR="002B6CBA" w:rsidRDefault="00E222D9">
      <w:r>
        <w:rPr>
          <w:noProof/>
        </w:rPr>
        <w:drawing>
          <wp:inline distT="0" distB="0" distL="0" distR="0" wp14:anchorId="2F9DC52E" wp14:editId="2A68F935">
            <wp:extent cx="5943600" cy="3613982"/>
            <wp:effectExtent l="0" t="0" r="0" b="5715"/>
            <wp:docPr id="1" name="Picture 1" descr="La historia que quizás no conocías del Tinajón camagüeyano - TodoCu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historia que quizás no conocías del Tinajón camagüeyano - TodoCu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71701" w14:textId="1FC16532" w:rsidR="00B74F58" w:rsidRDefault="00A07C2A">
      <w:r>
        <w:rPr>
          <w:noProof/>
        </w:rPr>
        <w:lastRenderedPageBreak/>
        <w:drawing>
          <wp:inline distT="0" distB="0" distL="0" distR="0" wp14:anchorId="6B65803E" wp14:editId="2FF5C8EE">
            <wp:extent cx="2141220" cy="2141220"/>
            <wp:effectExtent l="0" t="0" r="0" b="0"/>
            <wp:docPr id="4" name="Picture 4" descr="tinajon Instagram posts - Gramh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najon Instagram posts - Gramho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3507">
        <w:rPr>
          <w:noProof/>
        </w:rPr>
        <w:drawing>
          <wp:inline distT="0" distB="0" distL="0" distR="0" wp14:anchorId="5953F7B2" wp14:editId="1B0CB947">
            <wp:extent cx="5943600" cy="3946922"/>
            <wp:effectExtent l="0" t="0" r="0" b="0"/>
            <wp:docPr id="6" name="Picture 6" descr="El 75% de los camagüeyanos positivos al nuevo coronavirus se h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 75% de los camagüeyanos positivos al nuevo coronavirus se ha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8830B" w14:textId="4F79B344" w:rsidR="00B74F58" w:rsidRDefault="00B74F58">
      <w:r>
        <w:rPr>
          <w:noProof/>
        </w:rPr>
        <w:lastRenderedPageBreak/>
        <w:drawing>
          <wp:inline distT="0" distB="0" distL="0" distR="0" wp14:anchorId="0ADF1A2A" wp14:editId="2BFB644C">
            <wp:extent cx="3619500" cy="4290060"/>
            <wp:effectExtent l="0" t="0" r="0" b="0"/>
            <wp:docPr id="3" name="Picture 3" descr="La ciudad de Camagüey (II parte y final), por Dr. Avelino Ví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ciudad de Camagüey (II parte y final), por Dr. Avelino Vícto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CD"/>
    <w:rsid w:val="000F23CD"/>
    <w:rsid w:val="002B6CBA"/>
    <w:rsid w:val="00A07C2A"/>
    <w:rsid w:val="00B74F58"/>
    <w:rsid w:val="00C73507"/>
    <w:rsid w:val="00E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4D0C"/>
  <w15:chartTrackingRefBased/>
  <w15:docId w15:val="{CC010313-A2D4-41EF-9FB8-AFFC59DA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Leidys Montero Infante</dc:creator>
  <cp:keywords/>
  <dc:description/>
  <cp:lastModifiedBy>Leidys Montero Infante</cp:lastModifiedBy>
  <cp:revision>5</cp:revision>
  <dcterms:created xsi:type="dcterms:W3CDTF">2020-08-23T19:18:00Z</dcterms:created>
  <dcterms:modified xsi:type="dcterms:W3CDTF">2020-08-23T19:20:00Z</dcterms:modified>
</cp:coreProperties>
</file>