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FD8" w:rsidRDefault="009E633F">
      <w:r>
        <w:rPr>
          <w:noProof/>
        </w:rPr>
        <w:drawing>
          <wp:inline distT="0" distB="0" distL="0" distR="0" wp14:anchorId="70E81ADF" wp14:editId="0E50896D">
            <wp:extent cx="5943600" cy="1758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33F" w:rsidRDefault="009E633F"/>
    <w:p w:rsidR="009E633F" w:rsidRDefault="009E633F">
      <w:r>
        <w:t>500 WORDS</w:t>
      </w:r>
      <w:bookmarkStart w:id="0" w:name="_GoBack"/>
      <w:bookmarkEnd w:id="0"/>
    </w:p>
    <w:sectPr w:rsidR="009E6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3F"/>
    <w:rsid w:val="00214FD8"/>
    <w:rsid w:val="009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4CF1F"/>
  <w15:chartTrackingRefBased/>
  <w15:docId w15:val="{623DE684-42F4-4FB1-B087-F8DD6274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Rangel, Rolando</dc:creator>
  <cp:keywords/>
  <dc:description/>
  <cp:lastModifiedBy>Rangel, Rolando</cp:lastModifiedBy>
  <cp:revision>1</cp:revision>
  <dcterms:created xsi:type="dcterms:W3CDTF">2020-09-06T13:00:00Z</dcterms:created>
  <dcterms:modified xsi:type="dcterms:W3CDTF">2020-09-06T13:03:00Z</dcterms:modified>
</cp:coreProperties>
</file>