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Excel 2019 | Module 9: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Excel 2019 | Module 9: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Maxwell Training</w:t>
      </w:r>
    </w:p>
    <w:p w:rsidR="00690A44" w:rsidRPr="005B16E1" w:rsidRDefault="00715C38" w:rsidP="00E25D66">
      <w:pPr>
        <w:pStyle w:val="SAMProjectSubtitle"/>
        <w:rPr>
          <w:sz w:val="22"/>
          <w:szCs w:val="22"/>
        </w:rPr>
      </w:pPr>
      <w:r>
        <w:t>FORMULA AUDITING, DATA VALIDATION, AND COMPLEX PROBLEM SOLVING</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SC_EX19_9a_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SC_EX19_9a_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SC_EX19_9a_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pPr>
        <w:pStyle w:val="SAMStartupStep"/>
      </w:pPr>
      <w:r>
        <w:rPr>
          <w:lang w:val="en-US"/>
          <w:u w:val=""/>
        </w:rPr>
        <w:t xml:space="preserve">To complete this project, you need to add the Solver Add-in. If Solver is not listed under the Analysis section of the Data ribbon, click the File tab, click Options, and then click the Add-Ins category. In the Manage box, select Excel Add-ins and then click Go. In the Add-Ins box, check the </w:t>
      </w:r>
      <w:r>
        <w:rPr>
          <w:b/>
          <w:lang w:val="en-US"/>
          <w:u w:val=""/>
        </w:rPr>
        <w:t>Solver Add-in</w:t>
      </w:r>
      <w:r>
        <w:rPr>
          <w:lang w:val="en-US"/>
          <w:u w:val=""/>
        </w:rPr>
        <w:t xml:space="preserve"> check box, and then click OK to install. If Solver Add-in is not listed in the Add-Ins available box, click Browse to locate it. </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DeShawn Washington runs the Florida office of Maxwell Training, a corporate training firm in Tampa. He is using an Excel workbook to analyze the company's financials and asks for your help in correcting errors and solving problems with the data. </w:t>
      </w:r>
      <w:r>
        <w:rPr>
          <w:lang w:val="en-US"/>
          <w:u w:val=""/>
        </w:rPr>
        <w:br/>
      </w:r>
      <w:r>
        <w:rPr>
          <w:lang w:val="en-US"/>
          <w:u w:val=""/>
        </w:rPr>
        <w:br/>
      </w:r>
      <w:r>
        <w:rPr>
          <w:lang w:val="en-US"/>
          <w:u w:val=""/>
        </w:rPr>
        <w:t xml:space="preserve">Go to the </w:t>
      </w:r>
      <w:r>
        <w:rPr>
          <w:i/>
          <w:lang w:val="en-US"/>
          <w:u w:val=""/>
        </w:rPr>
        <w:t>Blended Training</w:t>
      </w:r>
      <w:r>
        <w:rPr>
          <w:lang w:val="en-US"/>
          <w:u w:val=""/>
        </w:rPr>
        <w:t xml:space="preserve"> worksheet. DeShawn asks you to correct the errors in the worksheet. Correct the first error as follows:</w:t>
      </w:r>
    </w:p>
    <w:p>
      <w:pPr>
        <w:pStyle w:val="SAMProjectSubSteps"/>
        <w:keepNext/>
      </w:pPr>
      <w:r>
        <w:rPr>
          <w:lang w:val="en-US"/>
          <w:u w:val=""/>
        </w:rPr>
        <w:t xml:space="preserve">Use the </w:t>
      </w:r>
      <w:r>
        <w:rPr>
          <w:b/>
          <w:lang w:val="en-US"/>
          <w:u w:val=""/>
        </w:rPr>
        <w:t>Trace Precedents</w:t>
      </w:r>
      <w:r>
        <w:rPr>
          <w:lang w:val="en-US"/>
          <w:u w:val=""/>
        </w:rPr>
        <w:t xml:space="preserve"> arrows to find the source of the #VALUE! error in cell F7.</w:t>
      </w:r>
    </w:p>
    <w:p>
      <w:pPr>
        <w:pStyle w:val="SAMProjectSubSteps"/>
        <w:keepNext/>
      </w:pPr>
      <w:r>
        <w:rPr>
          <w:lang w:val="en-US"/>
          <w:u w:val=""/>
        </w:rPr>
        <w:t xml:space="preserve">Use the </w:t>
      </w:r>
      <w:r>
        <w:rPr>
          <w:b/>
          <w:lang w:val="en-US"/>
          <w:u w:val=""/>
        </w:rPr>
        <w:t>Trace Dependents</w:t>
      </w:r>
      <w:r>
        <w:rPr>
          <w:lang w:val="en-US"/>
          <w:u w:val=""/>
        </w:rPr>
        <w:t xml:space="preserve"> arrows to determine whether the formula in cell F7 causes other errors in the worksheet.</w:t>
      </w:r>
    </w:p>
    <w:p>
      <w:pPr>
        <w:pStyle w:val="SAMProjectSubSteps"/>
        <w:keepNext/>
      </w:pPr>
      <w:r>
        <w:rPr>
          <w:lang w:val="en-US"/>
          <w:u w:val=""/>
        </w:rPr>
        <w:t xml:space="preserve">Correct the formula in cell F7, which should multiply the Mandatory training fee per person (cell </w:t>
      </w:r>
      <w:r>
        <w:rPr>
          <w:b/>
          <w:lang w:val="en-US"/>
          <w:u w:val=""/>
        </w:rPr>
        <w:t>F3</w:t>
      </w:r>
      <w:r>
        <w:rPr>
          <w:lang w:val="en-US"/>
          <w:u w:val=""/>
        </w:rPr>
        <w:t xml:space="preserve">) by the minimum number of trainees (cell </w:t>
      </w:r>
      <w:r>
        <w:rPr>
          <w:b/>
          <w:lang w:val="en-US"/>
          <w:u w:val=""/>
        </w:rPr>
        <w:t>F5</w:t>
      </w:r>
      <w:r>
        <w:rPr>
          <w:lang w:val="en-US"/>
          <w:u w:val=""/>
        </w:rPr>
        <w:t xml:space="preserve">), and then add the online access fee (cell </w:t>
      </w:r>
      <w:r>
        <w:rPr>
          <w:b/>
          <w:lang w:val="en-US"/>
          <w:u w:val=""/>
        </w:rPr>
        <w:t>F6</w:t>
      </w:r>
      <w:r>
        <w:rPr>
          <w:lang w:val="en-US"/>
          <w:u w:val=""/>
        </w:rPr>
        <w:t>) to that result.</w:t>
      </w:r>
    </w:p>
    <w:p>
      <w:pPr>
        <w:pStyle w:val="SAMProjectSubSteps"/>
      </w:pPr>
      <w:r>
        <w:rPr>
          <w:lang w:val="en-US"/>
          <w:u w:val=""/>
        </w:rPr>
        <w:t>Remove the trace arrows.</w:t>
      </w:r>
    </w:p>
    <w:p>
      <w:pPr>
        <w:pStyle w:val="SAMProjectSteps"/>
        <w:keepNext/>
      </w:pPr>
      <w:r>
        <w:rPr>
          <w:lang w:val="en-US"/>
          <w:u w:val=""/>
        </w:rPr>
        <w:t>Correct the Name error in cell B21 as follows:</w:t>
      </w:r>
    </w:p>
    <w:p>
      <w:pPr>
        <w:pStyle w:val="SAMProjectSubSteps"/>
        <w:keepNext/>
      </w:pPr>
      <w:r>
        <w:rPr>
          <w:lang w:val="en-US"/>
          <w:u w:val=""/>
        </w:rPr>
        <w:t>Use any error-checking method to determine the source of the error in cell B21, which should calculate the average income per session.</w:t>
      </w:r>
    </w:p>
    <w:p>
      <w:pPr>
        <w:pStyle w:val="SAMProjectSubSteps"/>
      </w:pPr>
      <w:r>
        <w:rPr>
          <w:lang w:val="en-US"/>
          <w:u w:val=""/>
        </w:rPr>
        <w:t>Correct the error by editing the formula in cell B21.</w:t>
      </w:r>
    </w:p>
    <w:p>
      <w:pPr>
        <w:pStyle w:val="SAMProjectSteps"/>
        <w:keepNext/>
      </w:pPr>
      <w:r>
        <w:rPr>
          <w:lang w:val="en-US"/>
          <w:u w:val=""/>
        </w:rPr>
        <w:t>Correct the divide-by-zero errors as follows:</w:t>
      </w:r>
    </w:p>
    <w:p>
      <w:pPr>
        <w:pStyle w:val="SAMProjectSubSteps"/>
        <w:keepNext/>
      </w:pPr>
      <w:r>
        <w:rPr>
          <w:lang w:val="en-US"/>
          <w:u w:val=""/>
        </w:rPr>
        <w:t>Evaluate the formula in cell B17 to determine which cell is causing the divide-by-zero error.</w:t>
      </w:r>
    </w:p>
    <w:p>
      <w:pPr>
        <w:pStyle w:val="SAMProjectSubSteps"/>
        <w:keepNext/>
      </w:pPr>
      <w:r>
        <w:rPr>
          <w:lang w:val="en-US"/>
          <w:u w:val=""/>
        </w:rPr>
        <w:t xml:space="preserve">Correct the formula in cell B17, which should divide the income per program (cell </w:t>
      </w:r>
      <w:r>
        <w:rPr>
          <w:b/>
          <w:lang w:val="en-US"/>
          <w:u w:val=""/>
        </w:rPr>
        <w:t>B15</w:t>
      </w:r>
      <w:r>
        <w:rPr>
          <w:lang w:val="en-US"/>
          <w:u w:val=""/>
        </w:rPr>
        <w:t xml:space="preserve">) by the minimum number of trainees (cell </w:t>
      </w:r>
      <w:r>
        <w:rPr>
          <w:b/>
          <w:lang w:val="en-US"/>
          <w:u w:val=""/>
        </w:rPr>
        <w:t>B5</w:t>
      </w:r>
      <w:r>
        <w:rPr>
          <w:lang w:val="en-US"/>
          <w:u w:val=""/>
        </w:rPr>
        <w:t>).</w:t>
      </w:r>
    </w:p>
    <w:p>
      <w:pPr>
        <w:pStyle w:val="SAMProjectSubSteps"/>
      </w:pPr>
      <w:r>
        <w:rPr>
          <w:lang w:val="en-US"/>
          <w:u w:val=""/>
        </w:rPr>
        <w:t>Fill the range C17:F17 with the formula in cell B17. (</w:t>
      </w:r>
      <w:r>
        <w:rPr>
          <w:i/>
          <w:lang w:val="en-US"/>
          <w:u w:val=""/>
        </w:rPr>
        <w:t>Hint</w:t>
      </w:r>
      <w:r>
        <w:rPr>
          <w:lang w:val="en-US"/>
          <w:u w:val=""/>
        </w:rPr>
        <w:t>: You will correct the new error in cell C17 in the following steps.)</w:t>
      </w:r>
    </w:p>
    <w:p>
      <w:pPr>
        <w:pStyle w:val="SAMProjectSteps"/>
        <w:keepNext/>
      </w:pPr>
      <w:r>
        <w:rPr>
          <w:lang w:val="en-US"/>
          <w:u w:val=""/>
        </w:rPr>
        <w:t>DeShawn suspects that the two remaining errors are related to the zero value in cell C5. He wants to make sure that anyone entering the minimum number of trainees enters a number greater than zero.</w:t>
      </w:r>
      <w:r>
        <w:rPr>
          <w:lang w:val="en-US"/>
          <w:u w:val=""/>
        </w:rPr>
        <w:br/>
      </w:r>
      <w:r>
        <w:rPr>
          <w:lang w:val="en-US"/>
          <w:u w:val=""/>
        </w:rPr>
        <w:br/>
      </w:r>
      <w:r>
        <w:rPr>
          <w:lang w:val="en-US"/>
          <w:u w:val=""/>
        </w:rPr>
        <w:t>Add data validation to the range B5:F5 as follows:</w:t>
      </w:r>
    </w:p>
    <w:p>
      <w:pPr>
        <w:pStyle w:val="SAMProjectSubSteps"/>
        <w:keepNext/>
      </w:pPr>
      <w:r>
        <w:rPr>
          <w:lang w:val="en-US"/>
          <w:u w:val=""/>
        </w:rPr>
        <w:t xml:space="preserve">Set a data validation rule for the range B5:F5 that allows only </w:t>
      </w:r>
      <w:r>
        <w:rPr>
          <w:b/>
          <w:lang w:val="en-US"/>
          <w:u w:val=""/>
        </w:rPr>
        <w:t xml:space="preserve">whole number </w:t>
      </w:r>
      <w:r>
        <w:rPr>
          <w:lang w:val="en-US"/>
          <w:u w:val=""/>
        </w:rPr>
        <w:t xml:space="preserve">values </w:t>
      </w:r>
      <w:r>
        <w:rPr>
          <w:b/>
          <w:lang w:val="en-US"/>
          <w:u w:val=""/>
        </w:rPr>
        <w:t>greater than 0</w:t>
      </w:r>
      <w:r>
        <w:rPr>
          <w:lang w:val="en-US"/>
          <w:u w:val=""/>
        </w:rPr>
        <w:t>.</w:t>
      </w:r>
    </w:p>
    <w:p>
      <w:pPr>
        <w:pStyle w:val="SAMProjectSubSteps"/>
        <w:keepNext/>
      </w:pPr>
      <w:r>
        <w:rPr>
          <w:lang w:val="en-US"/>
          <w:u w:val=""/>
        </w:rPr>
        <w:t xml:space="preserve">Add an Input Message using </w:t>
      </w:r>
      <w:r>
        <w:rPr>
          <w:b/>
          <w:lang w:val="en-US"/>
          <w:u w:val=""/>
        </w:rPr>
        <w:t>Number of Trainees</w:t>
      </w:r>
      <w:r>
        <w:rPr>
          <w:lang w:val="en-US"/>
          <w:u w:val=""/>
        </w:rPr>
        <w:t xml:space="preserve"> as the Input Message title and the following text as the Input message:</w:t>
      </w:r>
      <w:r>
        <w:rPr>
          <w:lang w:val="en-US"/>
          <w:u w:val=""/>
        </w:rPr>
        <w:br/>
      </w:r>
      <w:r>
        <w:rPr>
          <w:b/>
          <w:lang w:val="en-US"/>
          <w:u w:val=""/>
        </w:rPr>
        <w:t>Enter the minimum number of trainees for this program.</w:t>
      </w:r>
      <w:r>
        <w:rPr>
          <w:lang w:val="en-US"/>
          <w:u w:val=""/>
        </w:rPr>
        <w:t xml:space="preserve"> </w:t>
      </w:r>
    </w:p>
    <w:p>
      <w:pPr>
        <w:pStyle w:val="SAMProjectSubSteps"/>
      </w:pPr>
      <w:r>
        <w:rPr>
          <w:lang w:val="en-US"/>
          <w:u w:val=""/>
        </w:rPr>
        <w:t xml:space="preserve">Add an Error Alert using the </w:t>
      </w:r>
      <w:r>
        <w:rPr>
          <w:b/>
          <w:lang w:val="en-US"/>
          <w:u w:val=""/>
        </w:rPr>
        <w:t>Stop</w:t>
      </w:r>
      <w:r>
        <w:rPr>
          <w:lang w:val="en-US"/>
          <w:u w:val=""/>
        </w:rPr>
        <w:t xml:space="preserve"> style, </w:t>
      </w:r>
      <w:r>
        <w:rPr>
          <w:b/>
          <w:lang w:val="en-US"/>
          <w:u w:val=""/>
        </w:rPr>
        <w:t>Trainees Error</w:t>
      </w:r>
      <w:r>
        <w:rPr>
          <w:lang w:val="en-US"/>
          <w:u w:val=""/>
        </w:rPr>
        <w:t xml:space="preserve"> as the Error Alert title, and the following text as the Error message:</w:t>
      </w:r>
      <w:r>
        <w:rPr>
          <w:lang w:val="en-US"/>
          <w:u w:val=""/>
        </w:rPr>
        <w:br/>
      </w:r>
      <w:r>
        <w:rPr>
          <w:b/>
          <w:lang w:val="en-US"/>
          <w:u w:val=""/>
        </w:rPr>
        <w:t>The minimum number of trainees must be greater than 0.</w:t>
      </w:r>
      <w:r>
        <w:rPr>
          <w:lang w:val="en-US"/>
          <w:u w:val=""/>
        </w:rPr>
        <w:t xml:space="preserve"> </w:t>
      </w:r>
    </w:p>
    <w:p>
      <w:pPr>
        <w:pStyle w:val="SAMProjectSteps"/>
        <w:keepNext/>
      </w:pPr>
      <w:r>
        <w:rPr>
          <w:lang w:val="en-US"/>
          <w:u w:val=""/>
        </w:rPr>
        <w:t>Identify the invalid data in the worksheet and correct the entry as follows:</w:t>
      </w:r>
    </w:p>
    <w:p>
      <w:pPr>
        <w:pStyle w:val="SAMProjectSubSteps"/>
        <w:keepNext/>
      </w:pPr>
      <w:r>
        <w:rPr>
          <w:lang w:val="en-US"/>
          <w:u w:val=""/>
        </w:rPr>
        <w:t>Circle the invalid data in the worksheet.</w:t>
      </w:r>
    </w:p>
    <w:p>
      <w:pPr>
        <w:pStyle w:val="SAMProjectSubSteps"/>
        <w:keepNext/>
      </w:pPr>
      <w:r>
        <w:rPr>
          <w:lang w:val="en-US"/>
          <w:u w:val=""/>
        </w:rPr>
        <w:t xml:space="preserve">Type </w:t>
      </w:r>
      <w:r>
        <w:rPr>
          <w:b/>
          <w:lang w:val="en-US"/>
          <w:u w:val=""/>
        </w:rPr>
        <w:t>15</w:t>
      </w:r>
      <w:r>
        <w:rPr>
          <w:lang w:val="en-US"/>
          <w:u w:val=""/>
        </w:rPr>
        <w:t xml:space="preserve"> as the minimum number of trainees for the Tech Skills program (cell C5).</w:t>
      </w:r>
    </w:p>
    <w:p>
      <w:pPr>
        <w:pStyle w:val="SAMProjectSubSteps"/>
      </w:pPr>
      <w:r>
        <w:rPr>
          <w:lang w:val="en-US"/>
          <w:u w:val=""/>
        </w:rPr>
        <w:t>Verify that this change cleared the remaining errors in the worksheet.</w:t>
      </w:r>
    </w:p>
    <w:p>
      <w:pPr>
        <w:pStyle w:val="SAMProjectSteps"/>
        <w:keepNext/>
      </w:pPr>
      <w:r>
        <w:rPr>
          <w:lang w:val="en-US"/>
          <w:u w:val=""/>
        </w:rPr>
        <w:t xml:space="preserve">Go to the </w:t>
      </w:r>
      <w:r>
        <w:rPr>
          <w:i/>
          <w:lang w:val="en-US"/>
          <w:u w:val=""/>
        </w:rPr>
        <w:t>Tutorial Fees</w:t>
      </w:r>
      <w:r>
        <w:rPr>
          <w:lang w:val="en-US"/>
          <w:u w:val=""/>
        </w:rPr>
        <w:t xml:space="preserve"> worksheet. This worksheet analyzes financial data for small-group training sessions, which Maxwell Training runs throughout the day. DeShawn has already created a scenario named Current Enrollment that calculates profit based on the current number of trainees enrolled for each program. He also wants to calculate profit based on the maximum number of trainees.</w:t>
      </w:r>
      <w:r>
        <w:rPr>
          <w:lang w:val="en-US"/>
          <w:u w:val=""/>
        </w:rPr>
        <w:br/>
      </w:r>
      <w:r>
        <w:rPr>
          <w:lang w:val="en-US"/>
          <w:u w:val=""/>
        </w:rPr>
        <w:br/>
      </w:r>
      <w:r>
        <w:rPr>
          <w:lang w:val="en-US"/>
          <w:u w:val=""/>
        </w:rPr>
        <w:t>Add a new scenario to compare the profit with maximum enrollments as follows:</w:t>
      </w:r>
    </w:p>
    <w:p>
      <w:pPr>
        <w:pStyle w:val="SAMProjectSubSteps"/>
        <w:keepNext/>
      </w:pPr>
      <w:r>
        <w:rPr>
          <w:lang w:val="en-US"/>
          <w:u w:val=""/>
        </w:rPr>
        <w:t xml:space="preserve">Use </w:t>
      </w:r>
      <w:r>
        <w:rPr>
          <w:b/>
          <w:lang w:val="en-US"/>
          <w:u w:val=""/>
        </w:rPr>
        <w:t>Max Attendance</w:t>
      </w:r>
      <w:r>
        <w:rPr>
          <w:lang w:val="en-US"/>
          <w:u w:val=""/>
        </w:rPr>
        <w:t xml:space="preserve"> as the scenario name.</w:t>
      </w:r>
    </w:p>
    <w:p>
      <w:pPr>
        <w:pStyle w:val="SAMProjectSubSteps"/>
        <w:keepNext/>
      </w:pPr>
      <w:r>
        <w:rPr>
          <w:lang w:val="en-US"/>
          <w:u w:val=""/>
        </w:rPr>
        <w:t xml:space="preserve">Use the enrolled trainees per day data (range </w:t>
      </w:r>
      <w:r>
        <w:rPr>
          <w:b/>
          <w:lang w:val="en-US"/>
          <w:u w:val=""/>
        </w:rPr>
        <w:t>B8:F8</w:t>
      </w:r>
      <w:r>
        <w:rPr>
          <w:lang w:val="en-US"/>
          <w:u w:val=""/>
        </w:rPr>
        <w:t>) as the changing cells.</w:t>
      </w:r>
    </w:p>
    <w:p>
      <w:pPr>
        <w:pStyle w:val="SAMProjectSubSteps"/>
      </w:pPr>
      <w:r>
        <w:rPr>
          <w:lang w:val="en-US"/>
          <w:u w:val=""/>
        </w:rPr>
        <w:t>Enter cell values for the Max Attendance scenario as shown in bold in Table 1, which are the same values as in the range B7:F7.</w:t>
      </w:r>
    </w:p>
    <w:p>
      <w:pPr>
        <w:pStyle w:val="SAMStepsFigureTable"/>
        <w:keepNext/>
      </w:pPr>
      <w:r>
        <w:rPr>
          <w:lang w:val="en-US"/>
        </w:rPr>
        <w:t>Table 1: Cell Values for the Max Attendance Scenario</w:t>
      </w:r>
    </w:p>
    <w:p>
      <w:pPr>
        <w:keepNext/>
      </w:pPr>
    </w:p>
    <w:tbl>
      <w:tblPr>
        <w:tblStyle w:val="TableGrid"/>
        <w:tblW w:w="0" w:type="auto"/>
        <w:tblLook w:val="04A0" w:firstRow="1" w:lastRow="0" w:firstColumn="1" w:lastColumn="0" w:noHBand="0" w:noVBand="1"/>
        <w:tblDescription w:val="Row 1, column 1: Cell&#10;Row 1, column 2: Value&#10;Row 2, column 1: Orientation_Trainees (cell B8)&#10;Row 2, column 2: 24&#10;Row 3, column 1: Tech_Skills_Trainees (cell C8)&#10;Row 3, column 2: 8&#10;Row 4, column 1: Soft_Skills_Trainees (cell D8)&#10;Row 4, column 2: 32&#10;Row 5, column 1: Product_Trainees (cell E8)&#10;Row 5, column 2: 24&#10;Row 6, column 1: Mandatory_Trainees (cell F8)&#10;Row 6, column 2: 32&#10;&#10;"/>
        <w:jc w:val="center"/>
      </w:tblPr>
      <w:tblGrid>
        <w:gridCol w:w="4675"/>
        <w:gridCol w:w="2790"/>
      </w:tblGrid>
      <w:tr w:rsidR="00AF22A7" w:rsidTr="00AF22A7">
        <w:tc>
          <w:tcPr>
            <w:tcW w:w="4675" w:type="dxa"/>
          </w:tcPr>
          <w:p>
            <w:pPr/>
            <w:r>
              <w:rPr>
                <w:rFonts w:ascii="Verdana" w:hAnsi="Verdana" w:cs="Verdana" w:eastAsia="Verdana"/>
                <w:i/>
                <w:lang w:val="en-US"/>
                <w:sz w:val="20"/>
                <w:szCs w:val="20"/>
                <w:u w:val=""/>
              </w:rPr>
              <w:t>Cell</w:t>
            </w:r>
          </w:p>
        </w:tc>
        <w:tc>
          <w:tcPr>
            <w:tcW w:w="2790" w:type="dxa"/>
          </w:tcPr>
          <w:p>
            <w:pPr/>
            <w:r>
              <w:rPr>
                <w:rFonts w:ascii="Verdana" w:hAnsi="Verdana" w:cs="Verdana" w:eastAsia="Verdana"/>
                <w:i/>
                <w:lang w:val="en-US"/>
                <w:sz w:val="20"/>
                <w:szCs w:val="20"/>
                <w:u w:val=""/>
              </w:rPr>
              <w:t>Value</w:t>
            </w:r>
          </w:p>
        </w:tc>
      </w:tr>
      <w:tr w:rsidR="00AF22A7" w:rsidTr="00AF22A7">
        <w:tc>
          <w:tcPr>
            <w:tcW w:w="4675" w:type="dxa"/>
          </w:tcPr>
          <w:p>
            <w:pPr/>
            <w:r>
              <w:rPr>
                <w:rFonts w:ascii="Verdana" w:hAnsi="Verdana" w:cs="Verdana" w:eastAsia="Verdana"/>
                <w:i/>
                <w:lang w:val="en-US"/>
                <w:sz w:val="20"/>
                <w:szCs w:val="20"/>
                <w:u w:val=""/>
              </w:rPr>
              <w:t>Orientation_Trainees (cell B8)</w:t>
            </w:r>
          </w:p>
        </w:tc>
        <w:tc>
          <w:tcPr>
            <w:tcW w:w="2790" w:type="dxa"/>
          </w:tcPr>
          <w:p>
            <w:pPr/>
            <w:r>
              <w:rPr>
                <w:b/>
                <w:rFonts w:ascii="Verdana" w:hAnsi="Verdana" w:cs="Verdana" w:eastAsia="Verdana"/>
                <w:lang w:val="en-US"/>
                <w:sz w:val="20"/>
                <w:szCs w:val="20"/>
                <w:u w:val=""/>
              </w:rPr>
              <w:t>24</w:t>
            </w:r>
          </w:p>
        </w:tc>
      </w:tr>
      <w:tr w:rsidR="00AF22A7" w:rsidTr="00AF22A7">
        <w:tc>
          <w:tcPr>
            <w:tcW w:w="4675" w:type="dxa"/>
          </w:tcPr>
          <w:p>
            <w:pPr/>
            <w:r>
              <w:rPr>
                <w:rFonts w:ascii="Verdana" w:hAnsi="Verdana" w:cs="Verdana" w:eastAsia="Verdana"/>
                <w:i/>
                <w:lang w:val="en-US"/>
                <w:sz w:val="20"/>
                <w:szCs w:val="20"/>
                <w:u w:val=""/>
              </w:rPr>
              <w:t>Tech_Skills_Trainees (cell C8)</w:t>
            </w:r>
          </w:p>
        </w:tc>
        <w:tc>
          <w:tcPr>
            <w:tcW w:w="2790" w:type="dxa"/>
          </w:tcPr>
          <w:p>
            <w:pPr/>
            <w:r>
              <w:rPr>
                <w:b/>
                <w:rFonts w:ascii="Verdana" w:hAnsi="Verdana" w:cs="Verdana" w:eastAsia="Verdana"/>
                <w:lang w:val="en-US"/>
                <w:sz w:val="20"/>
                <w:szCs w:val="20"/>
                <w:u w:val=""/>
              </w:rPr>
              <w:t>8</w:t>
            </w:r>
          </w:p>
        </w:tc>
      </w:tr>
      <w:tr w:rsidR="00AF22A7" w:rsidTr="00AF22A7">
        <w:tc>
          <w:tcPr>
            <w:tcW w:w="4675" w:type="dxa"/>
          </w:tcPr>
          <w:p>
            <w:pPr/>
            <w:r>
              <w:rPr>
                <w:rFonts w:ascii="Verdana" w:hAnsi="Verdana" w:cs="Verdana" w:eastAsia="Verdana"/>
                <w:i/>
                <w:lang w:val="en-US"/>
                <w:sz w:val="20"/>
                <w:szCs w:val="20"/>
                <w:u w:val=""/>
              </w:rPr>
              <w:t>Soft_Skills_Trainees (cell D8)</w:t>
            </w:r>
          </w:p>
        </w:tc>
        <w:tc>
          <w:tcPr>
            <w:tcW w:w="2790" w:type="dxa"/>
          </w:tcPr>
          <w:p>
            <w:pPr/>
            <w:r>
              <w:rPr>
                <w:b/>
                <w:rFonts w:ascii="Verdana" w:hAnsi="Verdana" w:cs="Verdana" w:eastAsia="Verdana"/>
                <w:lang w:val="en-US"/>
                <w:sz w:val="20"/>
                <w:szCs w:val="20"/>
                <w:u w:val=""/>
              </w:rPr>
              <w:t>32</w:t>
            </w:r>
          </w:p>
        </w:tc>
      </w:tr>
      <w:tr w:rsidR="00AF22A7" w:rsidTr="00AF22A7">
        <w:tc>
          <w:tcPr>
            <w:tcW w:w="4675" w:type="dxa"/>
          </w:tcPr>
          <w:p>
            <w:pPr/>
            <w:r>
              <w:rPr>
                <w:rFonts w:ascii="Verdana" w:hAnsi="Verdana" w:cs="Verdana" w:eastAsia="Verdana"/>
                <w:i/>
                <w:lang w:val="en-US"/>
                <w:sz w:val="20"/>
                <w:szCs w:val="20"/>
                <w:u w:val=""/>
              </w:rPr>
              <w:t>Product_Trainees (cell E8)</w:t>
            </w:r>
          </w:p>
        </w:tc>
        <w:tc>
          <w:tcPr>
            <w:tcW w:w="2790" w:type="dxa"/>
          </w:tcPr>
          <w:p>
            <w:pPr/>
            <w:r>
              <w:rPr>
                <w:b/>
                <w:rFonts w:ascii="Verdana" w:hAnsi="Verdana" w:cs="Verdana" w:eastAsia="Verdana"/>
                <w:lang w:val="en-US"/>
                <w:sz w:val="20"/>
                <w:szCs w:val="20"/>
                <w:u w:val=""/>
              </w:rPr>
              <w:t>24</w:t>
            </w:r>
          </w:p>
        </w:tc>
      </w:tr>
      <w:tr w:rsidR="00AF22A7" w:rsidTr="00AF22A7">
        <w:tc>
          <w:tcPr>
            <w:tcW w:w="4675" w:type="dxa"/>
          </w:tcPr>
          <w:p>
            <w:pPr/>
            <w:r>
              <w:rPr>
                <w:rFonts w:ascii="Verdana" w:hAnsi="Verdana" w:cs="Verdana" w:eastAsia="Verdana"/>
                <w:i/>
                <w:lang w:val="en-US"/>
                <w:sz w:val="20"/>
                <w:szCs w:val="20"/>
                <w:u w:val=""/>
              </w:rPr>
              <w:t>Mandatory_Trainees (cell F8)</w:t>
            </w:r>
          </w:p>
        </w:tc>
        <w:tc>
          <w:tcPr>
            <w:tcW w:w="2790" w:type="dxa"/>
          </w:tcPr>
          <w:p>
            <w:pPr/>
            <w:r>
              <w:rPr>
                <w:b/>
                <w:rFonts w:ascii="Verdana" w:hAnsi="Verdana" w:cs="Verdana" w:eastAsia="Verdana"/>
                <w:lang w:val="en-US"/>
                <w:sz w:val="20"/>
                <w:szCs w:val="20"/>
                <w:u w:val=""/>
              </w:rPr>
              <w:t>32</w:t>
            </w:r>
          </w:p>
        </w:tc>
      </w:tr>
    </w:tbl>
    <w:p>
      <w:pPr/>
    </w:p>
    <w:p>
      <w:pPr>
        <w:pStyle w:val="SAMProjectSteps"/>
        <w:keepNext/>
      </w:pPr>
      <w:r>
        <w:rPr>
          <w:lang w:val="en-US"/>
          <w:u w:val=""/>
        </w:rPr>
        <w:t>DeShawn also wants to calculate profit based on the minimum number of trainees.</w:t>
      </w:r>
      <w:r>
        <w:rPr>
          <w:lang w:val="en-US"/>
          <w:u w:val=""/>
        </w:rPr>
        <w:br/>
      </w:r>
      <w:r>
        <w:rPr>
          <w:lang w:val="en-US"/>
          <w:u w:val=""/>
        </w:rPr>
        <w:br/>
      </w:r>
      <w:r>
        <w:rPr>
          <w:lang w:val="en-US"/>
          <w:u w:val=""/>
        </w:rPr>
        <w:t xml:space="preserve">Add another new scenario to compare the profit with low program enrollment as follows: </w:t>
      </w:r>
    </w:p>
    <w:p>
      <w:pPr>
        <w:pStyle w:val="SAMProjectSubSteps"/>
        <w:keepNext/>
      </w:pPr>
      <w:r>
        <w:rPr>
          <w:lang w:val="en-US"/>
          <w:u w:val=""/>
        </w:rPr>
        <w:t xml:space="preserve">Add a scenario to the worksheet using </w:t>
      </w:r>
      <w:r>
        <w:rPr>
          <w:b/>
          <w:lang w:val="en-US"/>
          <w:u w:val=""/>
        </w:rPr>
        <w:t>Low Attendance</w:t>
      </w:r>
      <w:r>
        <w:rPr>
          <w:lang w:val="en-US"/>
          <w:u w:val=""/>
        </w:rPr>
        <w:t xml:space="preserve"> as the scenario name.</w:t>
      </w:r>
    </w:p>
    <w:p>
      <w:pPr>
        <w:pStyle w:val="SAMProjectSubSteps"/>
        <w:keepNext/>
      </w:pPr>
      <w:r>
        <w:rPr>
          <w:lang w:val="en-US"/>
          <w:u w:val=""/>
        </w:rPr>
        <w:t xml:space="preserve">Use the enrolled trainees per day data (range </w:t>
      </w:r>
      <w:r>
        <w:rPr>
          <w:b/>
          <w:lang w:val="en-US"/>
          <w:u w:val=""/>
        </w:rPr>
        <w:t>B8:F8</w:t>
      </w:r>
      <w:r>
        <w:rPr>
          <w:lang w:val="en-US"/>
          <w:u w:val=""/>
        </w:rPr>
        <w:t>) as the changing cells.</w:t>
      </w:r>
    </w:p>
    <w:p>
      <w:pPr>
        <w:pStyle w:val="SAMProjectSubSteps"/>
      </w:pPr>
      <w:r>
        <w:rPr>
          <w:lang w:val="en-US"/>
          <w:u w:val=""/>
        </w:rPr>
        <w:t>Enter cell values for the Low Attendance scenario as shown in bold in Table 2.</w:t>
      </w:r>
    </w:p>
    <w:p>
      <w:pPr>
        <w:pStyle w:val="SAMStepsFigureTable"/>
        <w:keepNext/>
      </w:pPr>
      <w:r>
        <w:rPr>
          <w:lang w:val="en-US"/>
        </w:rPr>
        <w:t>Table 2: Cell Values for the Low Attendance Scenario</w:t>
      </w:r>
    </w:p>
    <w:p>
      <w:pPr>
        <w:keepNext/>
      </w:pPr>
    </w:p>
    <w:tbl>
      <w:tblPr>
        <w:tblStyle w:val="TableGrid"/>
        <w:tblW w:w="0" w:type="auto"/>
        <w:tblLook w:val="04A0" w:firstRow="1" w:lastRow="0" w:firstColumn="1" w:lastColumn="0" w:noHBand="0" w:noVBand="1"/>
        <w:tblDescription w:val="Row 1, column 1: Cell&#10;Row 1, column 2: Value&#10;Row 2, column 1: Orientation_Trainees (cell B8)&#10;Row 2, column 2: 10&#10;Row 3, column 1: Tech_Skills_Trainees (cell C8)&#10;Row 3, column 2: 2&#10;Row 4, column 1: Soft_Skills_Trainees (cell D8)&#10;Row 4, column 2: 16&#10;Row 5, column 1: Product_Trainees (cell E8)&#10;Row 5, column 2: 10&#10;Row 6, column 1: Mandatory_Trainees (cell F8)&#10;Row 6, column 2: 15"/>
        <w:jc w:val="center"/>
      </w:tblPr>
      <w:tblGrid>
        <w:gridCol w:w="4675"/>
        <w:gridCol w:w="2790"/>
      </w:tblGrid>
      <w:tr w:rsidR="00AF22A7" w:rsidTr="00AF22A7">
        <w:tc>
          <w:tcPr>
            <w:tcW w:w="4675" w:type="dxa"/>
          </w:tcPr>
          <w:p>
            <w:pPr/>
            <w:r>
              <w:rPr>
                <w:rFonts w:ascii="Verdana" w:hAnsi="Verdana" w:cs="Verdana" w:eastAsia="Verdana"/>
                <w:i/>
                <w:lang w:val="en-US"/>
                <w:sz w:val="20"/>
                <w:szCs w:val="20"/>
                <w:u w:val=""/>
              </w:rPr>
              <w:t>Cell</w:t>
            </w:r>
          </w:p>
        </w:tc>
        <w:tc>
          <w:tcPr>
            <w:tcW w:w="2790" w:type="dxa"/>
          </w:tcPr>
          <w:p>
            <w:pPr/>
            <w:r>
              <w:rPr>
                <w:rFonts w:ascii="Verdana" w:hAnsi="Verdana" w:cs="Verdana" w:eastAsia="Verdana"/>
                <w:i/>
                <w:lang w:val="en-US"/>
                <w:sz w:val="20"/>
                <w:szCs w:val="20"/>
                <w:u w:val=""/>
              </w:rPr>
              <w:t>Value</w:t>
            </w:r>
          </w:p>
        </w:tc>
      </w:tr>
      <w:tr w:rsidR="00AF22A7" w:rsidTr="00AF22A7">
        <w:tc>
          <w:tcPr>
            <w:tcW w:w="4675" w:type="dxa"/>
          </w:tcPr>
          <w:p>
            <w:pPr/>
            <w:r>
              <w:rPr>
                <w:rFonts w:ascii="Verdana" w:hAnsi="Verdana" w:cs="Verdana" w:eastAsia="Verdana"/>
                <w:i/>
                <w:lang w:val="en-US"/>
                <w:sz w:val="20"/>
                <w:szCs w:val="20"/>
                <w:u w:val=""/>
              </w:rPr>
              <w:t>Orientation_Trainees (cell B8)</w:t>
            </w:r>
          </w:p>
        </w:tc>
        <w:tc>
          <w:tcPr>
            <w:tcW w:w="2790" w:type="dxa"/>
          </w:tcPr>
          <w:p>
            <w:pPr/>
            <w:r>
              <w:rPr>
                <w:b/>
                <w:rFonts w:ascii="Verdana" w:hAnsi="Verdana" w:cs="Verdana" w:eastAsia="Verdana"/>
                <w:lang w:val="en-US"/>
                <w:sz w:val="20"/>
                <w:szCs w:val="20"/>
                <w:u w:val=""/>
              </w:rPr>
              <w:t>10</w:t>
            </w:r>
          </w:p>
        </w:tc>
      </w:tr>
      <w:tr w:rsidR="00AF22A7" w:rsidTr="00AF22A7">
        <w:tc>
          <w:tcPr>
            <w:tcW w:w="4675" w:type="dxa"/>
          </w:tcPr>
          <w:p>
            <w:pPr/>
            <w:r>
              <w:rPr>
                <w:rFonts w:ascii="Verdana" w:hAnsi="Verdana" w:cs="Verdana" w:eastAsia="Verdana"/>
                <w:i/>
                <w:lang w:val="en-US"/>
                <w:sz w:val="20"/>
                <w:szCs w:val="20"/>
                <w:u w:val=""/>
              </w:rPr>
              <w:t>Tech_Skills_Trainees (cell C8)</w:t>
            </w:r>
          </w:p>
        </w:tc>
        <w:tc>
          <w:tcPr>
            <w:tcW w:w="2790" w:type="dxa"/>
          </w:tcPr>
          <w:p>
            <w:pPr/>
            <w:r>
              <w:rPr>
                <w:b/>
                <w:rFonts w:ascii="Verdana" w:hAnsi="Verdana" w:cs="Verdana" w:eastAsia="Verdana"/>
                <w:lang w:val="en-US"/>
                <w:sz w:val="20"/>
                <w:szCs w:val="20"/>
                <w:u w:val=""/>
              </w:rPr>
              <w:t>2</w:t>
            </w:r>
          </w:p>
        </w:tc>
      </w:tr>
      <w:tr w:rsidR="00AF22A7" w:rsidTr="00AF22A7">
        <w:tc>
          <w:tcPr>
            <w:tcW w:w="4675" w:type="dxa"/>
          </w:tcPr>
          <w:p>
            <w:pPr/>
            <w:r>
              <w:rPr>
                <w:rFonts w:ascii="Verdana" w:hAnsi="Verdana" w:cs="Verdana" w:eastAsia="Verdana"/>
                <w:i/>
                <w:lang w:val="en-US"/>
                <w:sz w:val="20"/>
                <w:szCs w:val="20"/>
                <w:u w:val=""/>
              </w:rPr>
              <w:t>Soft_Skills_Trainees (cell D8)</w:t>
            </w:r>
          </w:p>
        </w:tc>
        <w:tc>
          <w:tcPr>
            <w:tcW w:w="2790" w:type="dxa"/>
          </w:tcPr>
          <w:p>
            <w:pPr/>
            <w:r>
              <w:rPr>
                <w:b/>
                <w:rFonts w:ascii="Verdana" w:hAnsi="Verdana" w:cs="Verdana" w:eastAsia="Verdana"/>
                <w:lang w:val="en-US"/>
                <w:sz w:val="20"/>
                <w:szCs w:val="20"/>
                <w:u w:val=""/>
              </w:rPr>
              <w:t>16</w:t>
            </w:r>
          </w:p>
        </w:tc>
      </w:tr>
      <w:tr w:rsidR="00AF22A7" w:rsidTr="00AF22A7">
        <w:tc>
          <w:tcPr>
            <w:tcW w:w="4675" w:type="dxa"/>
          </w:tcPr>
          <w:p>
            <w:pPr/>
            <w:r>
              <w:rPr>
                <w:rFonts w:ascii="Verdana" w:hAnsi="Verdana" w:cs="Verdana" w:eastAsia="Verdana"/>
                <w:i/>
                <w:lang w:val="en-US"/>
                <w:sz w:val="20"/>
                <w:szCs w:val="20"/>
                <w:u w:val=""/>
              </w:rPr>
              <w:t>Product_Trainees (cell E8)</w:t>
            </w:r>
          </w:p>
        </w:tc>
        <w:tc>
          <w:tcPr>
            <w:tcW w:w="2790" w:type="dxa"/>
          </w:tcPr>
          <w:p>
            <w:pPr/>
            <w:r>
              <w:rPr>
                <w:b/>
                <w:rFonts w:ascii="Verdana" w:hAnsi="Verdana" w:cs="Verdana" w:eastAsia="Verdana"/>
                <w:lang w:val="en-US"/>
                <w:sz w:val="20"/>
                <w:szCs w:val="20"/>
                <w:u w:val=""/>
              </w:rPr>
              <w:t>10</w:t>
            </w:r>
          </w:p>
        </w:tc>
      </w:tr>
      <w:tr w:rsidR="00AF22A7" w:rsidTr="00AF22A7">
        <w:tc>
          <w:tcPr>
            <w:tcW w:w="4675" w:type="dxa"/>
          </w:tcPr>
          <w:p>
            <w:pPr/>
            <w:r>
              <w:rPr>
                <w:rFonts w:ascii="Verdana" w:hAnsi="Verdana" w:cs="Verdana" w:eastAsia="Verdana"/>
                <w:i/>
                <w:lang w:val="en-US"/>
                <w:sz w:val="20"/>
                <w:szCs w:val="20"/>
                <w:u w:val=""/>
              </w:rPr>
              <w:t>Mandatory_Trainees (cell F8)</w:t>
            </w:r>
          </w:p>
        </w:tc>
        <w:tc>
          <w:tcPr>
            <w:tcW w:w="2790" w:type="dxa"/>
          </w:tcPr>
          <w:p>
            <w:pPr/>
            <w:r>
              <w:rPr>
                <w:b/>
                <w:rFonts w:ascii="Verdana" w:hAnsi="Verdana" w:cs="Verdana" w:eastAsia="Verdana"/>
                <w:lang w:val="en-US"/>
                <w:sz w:val="20"/>
                <w:szCs w:val="20"/>
                <w:u w:val=""/>
              </w:rPr>
              <w:t>15</w:t>
            </w:r>
          </w:p>
        </w:tc>
      </w:tr>
    </w:tbl>
    <w:p>
      <w:pPr/>
    </w:p>
    <w:p>
      <w:pPr>
        <w:pStyle w:val="SAMProjectSteps"/>
      </w:pPr>
      <w:r>
        <w:rPr>
          <w:lang w:val="en-US"/>
          <w:u w:val=""/>
        </w:rPr>
        <w:t xml:space="preserve">Show the </w:t>
      </w:r>
      <w:r>
        <w:rPr>
          <w:b/>
          <w:lang w:val="en-US"/>
          <w:u w:val=""/>
        </w:rPr>
        <w:t>Low Attendance</w:t>
      </w:r>
      <w:r>
        <w:rPr>
          <w:lang w:val="en-US"/>
          <w:u w:val=""/>
        </w:rPr>
        <w:t xml:space="preserve"> scenario values in the </w:t>
      </w:r>
      <w:r>
        <w:rPr>
          <w:i/>
          <w:lang w:val="en-US"/>
          <w:u w:val=""/>
        </w:rPr>
        <w:t>Tutorial Fees</w:t>
      </w:r>
      <w:r>
        <w:rPr>
          <w:lang w:val="en-US"/>
          <w:u w:val=""/>
        </w:rPr>
        <w:t xml:space="preserve"> worksheet.</w:t>
      </w:r>
    </w:p>
    <w:p>
      <w:pPr>
        <w:pStyle w:val="SAMProjectSteps"/>
        <w:keepNext/>
      </w:pPr>
      <w:r>
        <w:rPr>
          <w:lang w:val="en-US"/>
          <w:u w:val=""/>
        </w:rPr>
        <w:t xml:space="preserve">Go to the </w:t>
      </w:r>
      <w:r>
        <w:rPr>
          <w:i/>
          <w:lang w:val="en-US"/>
          <w:u w:val=""/>
        </w:rPr>
        <w:t>New Fees</w:t>
      </w:r>
      <w:r>
        <w:rPr>
          <w:lang w:val="en-US"/>
          <w:u w:val=""/>
        </w:rPr>
        <w:t xml:space="preserve"> worksheet. DeShawn is considering whether to change the fees for the small-group training sessions. He has created three scenarios on the </w:t>
      </w:r>
      <w:r>
        <w:rPr>
          <w:i/>
          <w:lang w:val="en-US"/>
          <w:u w:val=""/>
        </w:rPr>
        <w:t>New Fees</w:t>
      </w:r>
      <w:r>
        <w:rPr>
          <w:lang w:val="en-US"/>
          <w:u w:val=""/>
        </w:rPr>
        <w:t xml:space="preserve"> worksheet showing the profit with a $10 or $15 fee increase or a $5 fee decrease. </w:t>
      </w:r>
      <w:r>
        <w:rPr>
          <w:lang w:val="en-US"/>
          <w:u w:val=""/>
        </w:rPr>
        <w:br/>
      </w:r>
      <w:r>
        <w:rPr>
          <w:lang w:val="en-US"/>
          <w:u w:val=""/>
        </w:rPr>
        <w:br/>
      </w:r>
      <w:r>
        <w:rPr>
          <w:lang w:val="en-US"/>
          <w:u w:val=""/>
        </w:rPr>
        <w:t>Compare the average profit per program based on the scenarios as follows:</w:t>
      </w:r>
    </w:p>
    <w:p>
      <w:pPr>
        <w:pStyle w:val="SAMProjectSubSteps"/>
        <w:keepNext/>
      </w:pPr>
      <w:r>
        <w:rPr>
          <w:lang w:val="en-US"/>
          <w:u w:val=""/>
        </w:rPr>
        <w:t xml:space="preserve">Create a Scenario Summary report using the average profit per program (range </w:t>
      </w:r>
      <w:r>
        <w:rPr>
          <w:b/>
          <w:lang w:val="en-US"/>
          <w:u w:val=""/>
        </w:rPr>
        <w:t>B10:F10</w:t>
      </w:r>
      <w:r>
        <w:rPr>
          <w:lang w:val="en-US"/>
          <w:u w:val=""/>
        </w:rPr>
        <w:t xml:space="preserve">) as the result cells to show how the average profit changes depending on the fee changes. </w:t>
      </w:r>
    </w:p>
    <w:p>
      <w:pPr>
        <w:pStyle w:val="SAMProjectSubSteps"/>
      </w:pPr>
      <w:r>
        <w:rPr>
          <w:lang w:val="en-US"/>
          <w:u w:val=""/>
        </w:rPr>
        <w:t xml:space="preserve">Use </w:t>
      </w:r>
      <w:r>
        <w:rPr>
          <w:b/>
          <w:lang w:val="en-US"/>
          <w:u w:val=""/>
        </w:rPr>
        <w:t>New Fees Scenario Report</w:t>
      </w:r>
      <w:r>
        <w:rPr>
          <w:lang w:val="en-US"/>
          <w:u w:val=""/>
        </w:rPr>
        <w:t xml:space="preserve"> as the name of the worksheet containing the report.</w:t>
      </w:r>
    </w:p>
    <w:p>
      <w:pPr>
        <w:pStyle w:val="SAMProjectSteps"/>
        <w:keepNext/>
      </w:pPr>
      <w:r>
        <w:rPr>
          <w:lang w:val="en-US"/>
          <w:u w:val=""/>
        </w:rPr>
        <w:t xml:space="preserve">DeShawn also wants to focus on one or two types of small-group training sessions at a time when comparing the average profit per program. Return to the </w:t>
      </w:r>
      <w:r>
        <w:rPr>
          <w:i/>
          <w:lang w:val="en-US"/>
          <w:u w:val=""/>
        </w:rPr>
        <w:t>New Fees</w:t>
      </w:r>
      <w:r>
        <w:rPr>
          <w:lang w:val="en-US"/>
          <w:u w:val=""/>
        </w:rPr>
        <w:t xml:space="preserve"> worksheet and create another type of report as follows:</w:t>
      </w:r>
    </w:p>
    <w:p>
      <w:pPr>
        <w:pStyle w:val="SAMProjectSubSteps"/>
        <w:keepNext/>
      </w:pPr>
      <w:r>
        <w:rPr>
          <w:lang w:val="en-US"/>
          <w:u w:val=""/>
        </w:rPr>
        <w:t xml:space="preserve">Create a Scenario PivotTable report using the average profit per program (range </w:t>
      </w:r>
      <w:r>
        <w:rPr>
          <w:b/>
          <w:lang w:val="en-US"/>
          <w:u w:val=""/>
        </w:rPr>
        <w:t>B10:F10</w:t>
      </w:r>
      <w:r>
        <w:rPr>
          <w:lang w:val="en-US"/>
          <w:u w:val=""/>
        </w:rPr>
        <w:t>) as the result cells to compare the average profit depending on the fee changes in a PivotTable.</w:t>
      </w:r>
    </w:p>
    <w:p>
      <w:pPr>
        <w:pStyle w:val="SAMProjectSubSteps"/>
        <w:keepNext/>
      </w:pPr>
      <w:r>
        <w:rPr>
          <w:lang w:val="en-US"/>
          <w:u w:val=""/>
        </w:rPr>
        <w:t xml:space="preserve">Use </w:t>
      </w:r>
      <w:r>
        <w:rPr>
          <w:b/>
          <w:lang w:val="en-US"/>
          <w:u w:val=""/>
        </w:rPr>
        <w:t>New Fees PivotTable</w:t>
      </w:r>
      <w:r>
        <w:rPr>
          <w:lang w:val="en-US"/>
          <w:u w:val=""/>
        </w:rPr>
        <w:t xml:space="preserve"> as the name of the worksheet containing the PivotTable.</w:t>
      </w:r>
    </w:p>
    <w:p>
      <w:pPr>
        <w:pStyle w:val="SAMProjectSubSteps"/>
      </w:pPr>
      <w:r>
        <w:rPr>
          <w:lang w:val="en-US"/>
          <w:u w:val=""/>
        </w:rPr>
        <w:t xml:space="preserve">Format cells B4:F6 in the </w:t>
      </w:r>
      <w:r>
        <w:rPr>
          <w:i/>
          <w:lang w:val="en-US"/>
          <w:u w:val=""/>
        </w:rPr>
        <w:t>New Fees PivotTable</w:t>
      </w:r>
      <w:r>
        <w:rPr>
          <w:lang w:val="en-US"/>
          <w:u w:val=""/>
        </w:rPr>
        <w:t xml:space="preserve"> worksheet using the </w:t>
      </w:r>
      <w:r>
        <w:rPr>
          <w:b/>
          <w:lang w:val="en-US"/>
          <w:u w:val=""/>
        </w:rPr>
        <w:t>Accounting</w:t>
      </w:r>
      <w:r>
        <w:rPr>
          <w:lang w:val="en-US"/>
          <w:u w:val=""/>
        </w:rPr>
        <w:t xml:space="preserve"> number format with </w:t>
      </w:r>
      <w:r>
        <w:rPr>
          <w:b/>
          <w:lang w:val="en-US"/>
          <w:u w:val=""/>
        </w:rPr>
        <w:t>0</w:t>
      </w:r>
      <w:r>
        <w:rPr>
          <w:lang w:val="en-US"/>
          <w:u w:val=""/>
        </w:rPr>
        <w:t xml:space="preserve"> decimal places and </w:t>
      </w:r>
      <w:r>
        <w:rPr>
          <w:b/>
          <w:lang w:val="en-US"/>
          <w:u w:val=""/>
        </w:rPr>
        <w:t>$</w:t>
      </w:r>
      <w:r>
        <w:rPr>
          <w:lang w:val="en-US"/>
          <w:u w:val=""/>
        </w:rPr>
        <w:t xml:space="preserve"> as the symbol.</w:t>
      </w:r>
    </w:p>
    <w:p>
      <w:pPr>
        <w:pStyle w:val="SAMProjectSteps"/>
        <w:keepNext/>
      </w:pPr>
      <w:r>
        <w:rPr>
          <w:lang w:val="en-US"/>
          <w:u w:val=""/>
        </w:rPr>
        <w:t xml:space="preserve">Go to the </w:t>
      </w:r>
      <w:r>
        <w:rPr>
          <w:i/>
          <w:lang w:val="en-US"/>
          <w:u w:val=""/>
        </w:rPr>
        <w:t>Webinars</w:t>
      </w:r>
      <w:r>
        <w:rPr>
          <w:lang w:val="en-US"/>
          <w:u w:val=""/>
        </w:rPr>
        <w:t xml:space="preserve"> worksheet. DeShawn wants to determine the number of webinars the company can hold on Tuesdays and Thursdays to make the highest weekly profit without interfering with consultations, which are also scheduled for Tuesdays and Thursdays and use the same resources. </w:t>
      </w:r>
      <w:r>
        <w:rPr>
          <w:lang w:val="en-US"/>
          <w:u w:val=""/>
        </w:rPr>
        <w:br/>
      </w:r>
      <w:r>
        <w:rPr>
          <w:lang w:val="en-US"/>
          <w:u w:val=""/>
        </w:rPr>
        <w:br/>
      </w:r>
      <w:r>
        <w:rPr>
          <w:lang w:val="en-US"/>
          <w:u w:val=""/>
        </w:rPr>
        <w:t>Use Solver to find this information as follows:</w:t>
      </w:r>
    </w:p>
    <w:p>
      <w:pPr>
        <w:pStyle w:val="SAMProjectSubSteps"/>
        <w:keepNext/>
      </w:pPr>
      <w:r>
        <w:rPr>
          <w:lang w:val="en-US"/>
          <w:u w:val=""/>
        </w:rPr>
        <w:t xml:space="preserve">Use the total weekly profit (cell </w:t>
      </w:r>
      <w:r>
        <w:rPr>
          <w:b/>
          <w:lang w:val="en-US"/>
          <w:u w:val=""/>
        </w:rPr>
        <w:t>G16</w:t>
      </w:r>
      <w:r>
        <w:rPr>
          <w:lang w:val="en-US"/>
          <w:u w:val=""/>
        </w:rPr>
        <w:t>, named Total_Weekly_Profit) as the objective cell in the Solver model, with the goal of determining the maximum value for that cell.</w:t>
      </w:r>
    </w:p>
    <w:p>
      <w:pPr>
        <w:pStyle w:val="SAMProjectSubSteps"/>
        <w:keepNext/>
      </w:pPr>
      <w:r>
        <w:rPr>
          <w:lang w:val="en-US"/>
          <w:u w:val=""/>
        </w:rPr>
        <w:t xml:space="preserve">Use the number of Tuesday and Thursday sessions for the five programs (range </w:t>
      </w:r>
      <w:r>
        <w:rPr>
          <w:b/>
          <w:lang w:val="en-US"/>
          <w:u w:val=""/>
        </w:rPr>
        <w:t>B4:F5</w:t>
      </w:r>
      <w:r>
        <w:rPr>
          <w:lang w:val="en-US"/>
          <w:u w:val=""/>
        </w:rPr>
        <w:t>) as the changing variable cells.</w:t>
      </w:r>
    </w:p>
    <w:p>
      <w:pPr>
        <w:pStyle w:val="SAMProjectSubSteps"/>
        <w:keepNext/>
      </w:pPr>
      <w:r>
        <w:rPr>
          <w:lang w:val="en-US"/>
          <w:u w:val=""/>
        </w:rPr>
        <w:t>Determine and enter the constraints based on the information provided in Table 3.</w:t>
      </w:r>
    </w:p>
    <w:p>
      <w:pPr>
        <w:pStyle w:val="SAMProjectSubSteps"/>
        <w:keepNext/>
      </w:pPr>
      <w:r>
        <w:rPr>
          <w:lang w:val="en-US"/>
          <w:u w:val=""/>
        </w:rPr>
        <w:t xml:space="preserve">Use </w:t>
      </w:r>
      <w:r>
        <w:rPr>
          <w:b/>
          <w:lang w:val="en-US"/>
          <w:u w:val=""/>
        </w:rPr>
        <w:t>Simplex LP</w:t>
      </w:r>
      <w:r>
        <w:rPr>
          <w:lang w:val="en-US"/>
          <w:u w:val=""/>
        </w:rPr>
        <w:t xml:space="preserve"> as the solving method to find a global optimal solution.</w:t>
      </w:r>
    </w:p>
    <w:p>
      <w:pPr>
        <w:pStyle w:val="SAMProjectSubSteps"/>
        <w:keepNext/>
      </w:pPr>
      <w:r>
        <w:rPr>
          <w:lang w:val="en-US"/>
          <w:u w:val=""/>
        </w:rPr>
        <w:t xml:space="preserve">Save the Solver model in cell </w:t>
      </w:r>
      <w:r>
        <w:rPr>
          <w:b/>
          <w:lang w:val="en-US"/>
          <w:u w:val=""/>
        </w:rPr>
        <w:t>A26</w:t>
      </w:r>
      <w:r>
        <w:rPr>
          <w:lang w:val="en-US"/>
          <w:u w:val=""/>
        </w:rPr>
        <w:t>.</w:t>
      </w:r>
    </w:p>
    <w:p>
      <w:pPr>
        <w:pStyle w:val="SAMProjectSubSteps"/>
      </w:pPr>
      <w:r>
        <w:rPr>
          <w:lang w:val="en-US"/>
          <w:u w:val=""/>
        </w:rPr>
        <w:t>Solve the model, keeping the Solver solution.</w:t>
      </w:r>
    </w:p>
    <w:p>
      <w:pPr>
        <w:pStyle w:val="SAMStepsFigureTable"/>
        <w:keepNext/>
      </w:pPr>
      <w:r>
        <w:rPr>
          <w:lang w:val="en-US"/>
        </w:rPr>
        <w:t>Table 3: Solver Constraints</w:t>
      </w:r>
    </w:p>
    <w:p>
      <w:pPr>
        <w:keepNext/>
      </w:pPr>
    </w:p>
    <w:tbl>
      <w:tblPr>
        <w:tblStyle w:val="TableGrid"/>
        <w:tblW w:w="0" w:type="auto"/>
        <w:tblLook w:val="04A0" w:firstRow="1" w:lastRow="0" w:firstColumn="1" w:lastColumn="0" w:noHBand="0" w:noVBand="1"/>
        <w:tblDescription w:val="Row 1, column 1: Constraint&#10;Row 1, column 2: Cell or Range&#10;Row 2, column 1: Each webinar is scheduled at least once on Tuesday and once on Thursday&#10;Row 2, column 2: B4:F5&#10;Row 3, column 1: Each Tuesday and Thursday webinar value is an integer&#10;Row 3, column 2: B4:F5&#10;Row 4, column 1: Each type of webinar is scheduled 1 time per week or more&#10;Row 4, column 2: B6:F6&#10;Row 5, column 1: Each type of webinar is scheduled 3 times per week or less&#10;Row 5, column 2: B6:F6&#10;Row 6, column 1: The total number of Tuesday webinars is 5 or less&#10;Row 6, column 2: Total_Tuesday_Webinars&#10;Row 7, column 1: The total number of Thursday consultations is 2 or less&#10;Row 7, column 2: Total_Thursday_Webinars&#10;Row 8, column 1: The total number of webinars per week is 13&#10;Row 8, column 2: Total_Weekly_Webinars&#10;Row 9, column 1: The total number of Tuesday consultations is 2 or less&#10;Row 9, column 2: Tuesday_Consultations&#10;Row 10, column 1: The total number of Thursday consultations is 2 or less&#10;Row 10, column 2: Thursday_Consultations&#10;Row 11, column 1: The total number of consultations per week is 5 or less&#10;Row 11, column 2: Total_Consultations&#10;&#10;"/>
        <w:jc w:val="center"/>
      </w:tblPr>
      <w:tblGrid>
        <w:gridCol w:w="5755"/>
        <w:gridCol w:w="3595"/>
      </w:tblGrid>
      <w:tr w:rsidR="00037AFE" w:rsidTr="00037AFE">
        <w:tc>
          <w:tcPr>
            <w:tcW w:w="5755" w:type="dxa"/>
          </w:tcPr>
          <w:p>
            <w:pPr/>
            <w:r>
              <w:rPr>
                <w:rFonts w:ascii="Verdana" w:hAnsi="Verdana" w:cs="Verdana" w:eastAsia="Verdana"/>
                <w:i/>
                <w:lang w:val="en-US"/>
                <w:sz w:val="20"/>
                <w:szCs w:val="20"/>
                <w:u w:val=""/>
              </w:rPr>
              <w:t>Constraint</w:t>
            </w:r>
          </w:p>
        </w:tc>
        <w:tc>
          <w:tcPr>
            <w:tcW w:w="3595" w:type="dxa"/>
          </w:tcPr>
          <w:p>
            <w:pPr/>
            <w:r>
              <w:rPr>
                <w:rFonts w:ascii="Verdana" w:hAnsi="Verdana" w:cs="Verdana" w:eastAsia="Verdana"/>
                <w:i/>
                <w:lang w:val="en-US"/>
                <w:sz w:val="20"/>
                <w:szCs w:val="20"/>
                <w:u w:val=""/>
              </w:rPr>
              <w:t>Cell or Range</w:t>
            </w:r>
          </w:p>
        </w:tc>
      </w:tr>
      <w:tr w:rsidR="00037AFE" w:rsidTr="00037AFE">
        <w:tc>
          <w:tcPr>
            <w:tcW w:w="5755" w:type="dxa"/>
          </w:tcPr>
          <w:p>
            <w:pPr/>
            <w:r>
              <w:rPr>
                <w:rFonts w:ascii="Verdana" w:hAnsi="Verdana" w:cs="Verdana" w:eastAsia="Verdana"/>
                <w:i/>
                <w:lang w:val="en-US"/>
                <w:sz w:val="20"/>
                <w:szCs w:val="20"/>
                <w:u w:val=""/>
              </w:rPr>
              <w:t>Each webinar is scheduled at least once on Tuesday and once on Thursday</w:t>
            </w:r>
          </w:p>
        </w:tc>
        <w:tc>
          <w:tcPr>
            <w:tcW w:w="3595" w:type="dxa"/>
          </w:tcPr>
          <w:p>
            <w:pPr/>
            <w:r>
              <w:rPr>
                <w:b/>
                <w:rFonts w:ascii="Verdana" w:hAnsi="Verdana" w:cs="Verdana" w:eastAsia="Verdana"/>
                <w:lang w:val="en-US"/>
                <w:sz w:val="20"/>
                <w:szCs w:val="20"/>
                <w:u w:val=""/>
              </w:rPr>
              <w:t>B4:F5</w:t>
            </w:r>
          </w:p>
        </w:tc>
      </w:tr>
      <w:tr w:rsidR="00037AFE" w:rsidTr="00037AFE">
        <w:tc>
          <w:tcPr>
            <w:tcW w:w="5755" w:type="dxa"/>
          </w:tcPr>
          <w:p>
            <w:pPr/>
            <w:r>
              <w:rPr>
                <w:rFonts w:ascii="Verdana" w:hAnsi="Verdana" w:cs="Verdana" w:eastAsia="Verdana"/>
                <w:i/>
                <w:lang w:val="en-US"/>
                <w:sz w:val="20"/>
                <w:szCs w:val="20"/>
                <w:u w:val=""/>
              </w:rPr>
              <w:t>Each Tuesday and Thursday webinar value is an integer</w:t>
            </w:r>
          </w:p>
        </w:tc>
        <w:tc>
          <w:tcPr>
            <w:tcW w:w="3595" w:type="dxa"/>
          </w:tcPr>
          <w:p>
            <w:pPr/>
            <w:r>
              <w:rPr>
                <w:b/>
                <w:rFonts w:ascii="Verdana" w:hAnsi="Verdana" w:cs="Verdana" w:eastAsia="Verdana"/>
                <w:lang w:val="en-US"/>
                <w:sz w:val="20"/>
                <w:szCs w:val="20"/>
                <w:u w:val=""/>
              </w:rPr>
              <w:t>B4:F5</w:t>
            </w:r>
          </w:p>
        </w:tc>
      </w:tr>
      <w:tr w:rsidR="00037AFE" w:rsidTr="00037AFE">
        <w:tc>
          <w:tcPr>
            <w:tcW w:w="5755" w:type="dxa"/>
          </w:tcPr>
          <w:p>
            <w:pPr/>
            <w:r>
              <w:rPr>
                <w:rFonts w:ascii="Verdana" w:hAnsi="Verdana" w:cs="Verdana" w:eastAsia="Verdana"/>
                <w:i/>
                <w:lang w:val="en-US"/>
                <w:sz w:val="20"/>
                <w:szCs w:val="20"/>
                <w:u w:val=""/>
              </w:rPr>
              <w:t>Each type of webinar is scheduled 1 time per week or more</w:t>
            </w:r>
          </w:p>
        </w:tc>
        <w:tc>
          <w:tcPr>
            <w:tcW w:w="3595" w:type="dxa"/>
          </w:tcPr>
          <w:p>
            <w:pPr/>
            <w:r>
              <w:rPr>
                <w:b/>
                <w:rFonts w:ascii="Verdana" w:hAnsi="Verdana" w:cs="Verdana" w:eastAsia="Verdana"/>
                <w:lang w:val="en-US"/>
                <w:sz w:val="20"/>
                <w:szCs w:val="20"/>
                <w:u w:val=""/>
              </w:rPr>
              <w:t>B6:F6</w:t>
            </w:r>
          </w:p>
        </w:tc>
      </w:tr>
      <w:tr w:rsidR="00037AFE" w:rsidTr="00037AFE">
        <w:tc>
          <w:tcPr>
            <w:tcW w:w="5755" w:type="dxa"/>
          </w:tcPr>
          <w:p>
            <w:pPr/>
            <w:r>
              <w:rPr>
                <w:rFonts w:ascii="Verdana" w:hAnsi="Verdana" w:cs="Verdana" w:eastAsia="Verdana"/>
                <w:i/>
                <w:lang w:val="en-US"/>
                <w:sz w:val="20"/>
                <w:szCs w:val="20"/>
                <w:u w:val=""/>
              </w:rPr>
              <w:t>Each type of webinar is scheduled 3 times per week or less</w:t>
            </w:r>
          </w:p>
        </w:tc>
        <w:tc>
          <w:tcPr>
            <w:tcW w:w="3595" w:type="dxa"/>
          </w:tcPr>
          <w:p>
            <w:pPr/>
            <w:r>
              <w:rPr>
                <w:b/>
                <w:rFonts w:ascii="Verdana" w:hAnsi="Verdana" w:cs="Verdana" w:eastAsia="Verdana"/>
                <w:lang w:val="en-US"/>
                <w:sz w:val="20"/>
                <w:szCs w:val="20"/>
                <w:u w:val=""/>
              </w:rPr>
              <w:t>B6:F6</w:t>
            </w:r>
          </w:p>
        </w:tc>
      </w:tr>
      <w:tr w:rsidR="00037AFE" w:rsidTr="00037AFE">
        <w:tc>
          <w:tcPr>
            <w:tcW w:w="5755" w:type="dxa"/>
          </w:tcPr>
          <w:p>
            <w:pPr/>
            <w:r>
              <w:rPr>
                <w:rFonts w:ascii="Verdana" w:hAnsi="Verdana" w:cs="Verdana" w:eastAsia="Verdana"/>
                <w:i/>
                <w:lang w:val="en-US"/>
                <w:sz w:val="20"/>
                <w:szCs w:val="20"/>
                <w:u w:val=""/>
              </w:rPr>
              <w:t>The total number of Tuesday webinars is 5 or less</w:t>
            </w:r>
          </w:p>
        </w:tc>
        <w:tc>
          <w:tcPr>
            <w:tcW w:w="3595" w:type="dxa"/>
          </w:tcPr>
          <w:p>
            <w:pPr/>
            <w:r>
              <w:rPr>
                <w:b/>
                <w:rFonts w:ascii="Verdana" w:hAnsi="Verdana" w:cs="Verdana" w:eastAsia="Verdana"/>
                <w:lang w:val="en-US"/>
                <w:sz w:val="20"/>
                <w:szCs w:val="20"/>
                <w:u w:val=""/>
              </w:rPr>
              <w:t>Total_Tuesday_Webinars</w:t>
            </w:r>
          </w:p>
        </w:tc>
      </w:tr>
      <w:tr w:rsidR="00422573" w:rsidTr="00037AFE">
        <w:tc>
          <w:tcPr>
            <w:tcW w:w="5755" w:type="dxa"/>
          </w:tcPr>
          <w:p>
            <w:pPr/>
            <w:r>
              <w:rPr>
                <w:rFonts w:ascii="Verdana" w:hAnsi="Verdana" w:cs="Verdana" w:eastAsia="Verdana"/>
                <w:i/>
                <w:lang w:val="en-US"/>
                <w:sz w:val="20"/>
                <w:szCs w:val="20"/>
                <w:u w:val=""/>
              </w:rPr>
              <w:t>The total number of Thursday webinars is 15 or less</w:t>
            </w:r>
          </w:p>
        </w:tc>
        <w:tc>
          <w:tcPr>
            <w:tcW w:w="3595" w:type="dxa"/>
          </w:tcPr>
          <w:p>
            <w:pPr/>
            <w:r>
              <w:rPr>
                <w:b/>
                <w:rFonts w:ascii="Verdana" w:hAnsi="Verdana" w:cs="Verdana" w:eastAsia="Verdana"/>
                <w:lang w:val="en-US"/>
                <w:sz w:val="20"/>
                <w:szCs w:val="20"/>
                <w:u w:val=""/>
              </w:rPr>
              <w:t>Total_Thursday_Webinars</w:t>
            </w:r>
          </w:p>
        </w:tc>
      </w:tr>
      <w:tr w:rsidR="00422573" w:rsidTr="00037AFE">
        <w:tc>
          <w:tcPr>
            <w:tcW w:w="5755" w:type="dxa"/>
          </w:tcPr>
          <w:p>
            <w:pPr/>
            <w:r>
              <w:rPr>
                <w:rFonts w:ascii="Verdana" w:hAnsi="Verdana" w:cs="Verdana" w:eastAsia="Verdana"/>
                <w:i/>
                <w:lang w:val="en-US"/>
                <w:sz w:val="20"/>
                <w:szCs w:val="20"/>
                <w:u w:val=""/>
              </w:rPr>
              <w:t>The total number of webinars per week is 13</w:t>
            </w:r>
          </w:p>
        </w:tc>
        <w:tc>
          <w:tcPr>
            <w:tcW w:w="3595" w:type="dxa"/>
          </w:tcPr>
          <w:p>
            <w:pPr/>
            <w:r>
              <w:rPr>
                <w:b/>
                <w:rFonts w:ascii="Verdana" w:hAnsi="Verdana" w:cs="Verdana" w:eastAsia="Verdana"/>
                <w:lang w:val="en-US"/>
                <w:sz w:val="20"/>
                <w:szCs w:val="20"/>
                <w:u w:val=""/>
              </w:rPr>
              <w:t>Total_Weekly_Webinars</w:t>
            </w:r>
          </w:p>
        </w:tc>
      </w:tr>
      <w:tr w:rsidR="00A52172" w:rsidTr="00037AFE">
        <w:tc>
          <w:tcPr>
            <w:tcW w:w="5755" w:type="dxa"/>
          </w:tcPr>
          <w:p>
            <w:pPr/>
            <w:r>
              <w:rPr>
                <w:rFonts w:ascii="Verdana" w:hAnsi="Verdana" w:cs="Verdana" w:eastAsia="Verdana"/>
                <w:i/>
                <w:lang w:val="en-US"/>
                <w:sz w:val="20"/>
                <w:szCs w:val="20"/>
                <w:u w:val=""/>
              </w:rPr>
              <w:t xml:space="preserve">The total number of Tuesday consultations is 2 or less </w:t>
            </w:r>
          </w:p>
        </w:tc>
        <w:tc>
          <w:tcPr>
            <w:tcW w:w="3595" w:type="dxa"/>
          </w:tcPr>
          <w:p>
            <w:pPr/>
            <w:r>
              <w:rPr>
                <w:b/>
                <w:rFonts w:ascii="Verdana" w:hAnsi="Verdana" w:cs="Verdana" w:eastAsia="Verdana"/>
                <w:lang w:val="en-US"/>
                <w:sz w:val="20"/>
                <w:szCs w:val="20"/>
                <w:u w:val=""/>
              </w:rPr>
              <w:t>Tuesday_Consultations</w:t>
            </w:r>
          </w:p>
        </w:tc>
      </w:tr>
      <w:tr w:rsidR="00A52172" w:rsidTr="00037AFE">
        <w:tc>
          <w:tcPr>
            <w:tcW w:w="5755" w:type="dxa"/>
          </w:tcPr>
          <w:p>
            <w:pPr/>
            <w:r>
              <w:rPr>
                <w:rFonts w:ascii="Verdana" w:hAnsi="Verdana" w:cs="Verdana" w:eastAsia="Verdana"/>
                <w:i/>
                <w:lang w:val="en-US"/>
                <w:sz w:val="20"/>
                <w:szCs w:val="20"/>
                <w:u w:val=""/>
              </w:rPr>
              <w:t>The total number of Thursday consultations is 2 or less</w:t>
            </w:r>
          </w:p>
        </w:tc>
        <w:tc>
          <w:tcPr>
            <w:tcW w:w="3595" w:type="dxa"/>
          </w:tcPr>
          <w:p>
            <w:pPr/>
            <w:r>
              <w:rPr>
                <w:b/>
                <w:rFonts w:ascii="Verdana" w:hAnsi="Verdana" w:cs="Verdana" w:eastAsia="Verdana"/>
                <w:lang w:val="en-US"/>
                <w:sz w:val="20"/>
                <w:szCs w:val="20"/>
                <w:u w:val=""/>
              </w:rPr>
              <w:t>Thursday_Consultations</w:t>
            </w:r>
          </w:p>
        </w:tc>
      </w:tr>
      <w:tr w:rsidR="00A52172" w:rsidTr="00037AFE">
        <w:tc>
          <w:tcPr>
            <w:tcW w:w="5755" w:type="dxa"/>
          </w:tcPr>
          <w:p>
            <w:pPr/>
            <w:r>
              <w:rPr>
                <w:rFonts w:ascii="Verdana" w:hAnsi="Verdana" w:cs="Verdana" w:eastAsia="Verdana"/>
                <w:i/>
                <w:lang w:val="en-US"/>
                <w:sz w:val="20"/>
                <w:szCs w:val="20"/>
                <w:u w:val=""/>
              </w:rPr>
              <w:t>The total number of consultations per week is 5 or less</w:t>
            </w:r>
          </w:p>
        </w:tc>
        <w:tc>
          <w:tcPr>
            <w:tcW w:w="3595" w:type="dxa"/>
          </w:tcPr>
          <w:p>
            <w:pPr/>
            <w:r>
              <w:rPr>
                <w:b/>
                <w:rFonts w:ascii="Verdana" w:hAnsi="Verdana" w:cs="Verdana" w:eastAsia="Verdana"/>
                <w:lang w:val="en-US"/>
                <w:sz w:val="20"/>
                <w:szCs w:val="20"/>
                <w:u w:val=""/>
              </w:rPr>
              <w:t>Total_Consultations</w:t>
            </w:r>
          </w:p>
        </w:tc>
      </w:tr>
    </w:tbl>
    <w:p>
      <w:pPr/>
    </w:p>
    <w:p>
      <w:pPr>
        <w:pStyle w:val="SAMProjectSteps"/>
        <w:keepNext/>
      </w:pPr>
      <w:r>
        <w:rPr>
          <w:lang w:val="en-US"/>
          <w:u w:val=""/>
        </w:rPr>
        <w:t>DeShawn wants to document the answer Solver found, including the constraints and a list of the values Solver changed to solve the problem. Produce an Answer report for the Solver model as follows:</w:t>
      </w:r>
    </w:p>
    <w:p>
      <w:pPr>
        <w:pStyle w:val="SAMProjectSubSteps"/>
        <w:keepNext/>
      </w:pPr>
      <w:r>
        <w:rPr>
          <w:lang w:val="en-US"/>
          <w:u w:val=""/>
        </w:rPr>
        <w:t xml:space="preserve">Solve the model again, this time choosing to produce an </w:t>
      </w:r>
      <w:r>
        <w:rPr>
          <w:b/>
          <w:lang w:val="en-US"/>
          <w:u w:val=""/>
        </w:rPr>
        <w:t>Answer</w:t>
      </w:r>
      <w:r>
        <w:rPr>
          <w:lang w:val="en-US"/>
          <w:u w:val=""/>
        </w:rPr>
        <w:t xml:space="preserve"> report.</w:t>
      </w:r>
    </w:p>
    <w:p>
      <w:pPr>
        <w:pStyle w:val="SAMProjectSubSteps"/>
      </w:pPr>
      <w:r>
        <w:rPr>
          <w:lang w:val="en-US"/>
          <w:u w:val=""/>
        </w:rPr>
        <w:t xml:space="preserve">Use </w:t>
      </w:r>
      <w:r>
        <w:rPr>
          <w:b/>
          <w:lang w:val="en-US"/>
          <w:u w:val=""/>
        </w:rPr>
        <w:t>Webinar Answer Report</w:t>
      </w:r>
      <w:r>
        <w:rPr>
          <w:lang w:val="en-US"/>
          <w:u w:val=""/>
        </w:rPr>
        <w:t xml:space="preserve"> as the name of the worksheet containing the Answer report.</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Blended Training Worksheet</w:t>
      </w:r>
    </w:p>
    <w:p>
      <w:pPr>
        <w:keepNext/>
      </w:pPr>
    </w:p>
    <w:p>
      <w:pPr>
        <w:jc w:val="center"/>
      </w:pPr>
      <w:drawing>
        <wp:inline distT="0" distB="0" distL="0" distR="0" wp14:anchorId="584E58F9" wp14:editId="50B833C1">
          <wp:extent cx="5238750" cy="37147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21a681b40ee4baa">
                    <a:extLst>
                      <a:ext uri="{28A0092B-C50C-407E-A947-70E740481C1C}">
                        <a14:useLocalDpi xmlns:a14="http://schemas.microsoft.com/office/drawing/2010/main" val="0"/>
                      </a:ext>
                    </a:extLst>
                  </a:blip>
                  <a:stretch>
                    <a:fillRect/>
                  </a:stretch>
                </pic:blipFill>
                <pic:spPr>
                  <a:xfrm>
                    <a:off x="0" y="0"/>
                    <a:ext cx="5238750" cy="37147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Tutorial Fees Worksheet</w:t>
      </w:r>
    </w:p>
    <w:p>
      <w:pPr>
        <w:keepNext/>
      </w:pPr>
    </w:p>
    <w:p>
      <w:pPr>
        <w:jc w:val="center"/>
      </w:pPr>
      <w:drawing>
        <wp:inline distT="0" distB="0" distL="0" distR="0" wp14:anchorId="584E58F9" wp14:editId="50B833C1">
          <wp:extent cx="5238750" cy="28003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1e23402040946a3">
                    <a:extLst>
                      <a:ext uri="{28A0092B-C50C-407E-A947-70E740481C1C}">
                        <a14:useLocalDpi xmlns:a14="http://schemas.microsoft.com/office/drawing/2010/main" val="0"/>
                      </a:ext>
                    </a:extLst>
                  </a:blip>
                  <a:stretch>
                    <a:fillRect/>
                  </a:stretch>
                </pic:blipFill>
                <pic:spPr>
                  <a:xfrm>
                    <a:off x="0" y="0"/>
                    <a:ext cx="5238750" cy="28003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New Fees Scenario Report Worksheet</w:t>
      </w:r>
    </w:p>
    <w:p>
      <w:pPr>
        <w:keepNext/>
      </w:pPr>
    </w:p>
    <w:p>
      <w:pPr>
        <w:jc w:val="center"/>
      </w:pPr>
      <w:drawing>
        <wp:inline distT="0" distB="0" distL="0" distR="0" wp14:anchorId="584E58F9" wp14:editId="50B833C1">
          <wp:extent cx="5238750" cy="29527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5f961f0cd4e4e31">
                    <a:extLst>
                      <a:ext uri="{28A0092B-C50C-407E-A947-70E740481C1C}">
                        <a14:useLocalDpi xmlns:a14="http://schemas.microsoft.com/office/drawing/2010/main" val="0"/>
                      </a:ext>
                    </a:extLst>
                  </a:blip>
                  <a:stretch>
                    <a:fillRect/>
                  </a:stretch>
                </pic:blipFill>
                <pic:spPr>
                  <a:xfrm>
                    <a:off x="0" y="0"/>
                    <a:ext cx="5238750" cy="29527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New Fees PivotTable Worksheet</w:t>
      </w:r>
    </w:p>
    <w:p>
      <w:pPr>
        <w:keepNext/>
      </w:pPr>
    </w:p>
    <w:p>
      <w:pPr>
        <w:jc w:val="center"/>
      </w:pPr>
      <w:drawing>
        <wp:inline distT="0" distB="0" distL="0" distR="0" wp14:anchorId="584E58F9" wp14:editId="50B833C1">
          <wp:extent cx="5238750" cy="45243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8d5e39507b641a5">
                    <a:extLst>
                      <a:ext uri="{28A0092B-C50C-407E-A947-70E740481C1C}">
                        <a14:useLocalDpi xmlns:a14="http://schemas.microsoft.com/office/drawing/2010/main" val="0"/>
                      </a:ext>
                    </a:extLst>
                  </a:blip>
                  <a:stretch>
                    <a:fillRect/>
                  </a:stretch>
                </pic:blipFill>
                <pic:spPr>
                  <a:xfrm>
                    <a:off x="0" y="0"/>
                    <a:ext cx="5238750" cy="45243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New Fees Worksheet</w:t>
      </w:r>
    </w:p>
    <w:p>
      <w:pPr>
        <w:keepNext/>
      </w:pPr>
    </w:p>
    <w:p>
      <w:pPr>
        <w:jc w:val="center"/>
      </w:pPr>
      <w:drawing>
        <wp:inline distT="0" distB="0" distL="0" distR="0" wp14:anchorId="584E58F9" wp14:editId="50B833C1">
          <wp:extent cx="5238750" cy="28098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f14ddc7cc1142af">
                    <a:extLst>
                      <a:ext uri="{28A0092B-C50C-407E-A947-70E740481C1C}">
                        <a14:useLocalDpi xmlns:a14="http://schemas.microsoft.com/office/drawing/2010/main" val="0"/>
                      </a:ext>
                    </a:extLst>
                  </a:blip>
                  <a:stretch>
                    <a:fillRect/>
                  </a:stretch>
                </pic:blipFill>
                <pic:spPr>
                  <a:xfrm>
                    <a:off x="0" y="0"/>
                    <a:ext cx="5238750" cy="28098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Webinar Answer Report Worksheet</w:t>
      </w:r>
    </w:p>
    <w:p>
      <w:pPr>
        <w:keepNext/>
      </w:pPr>
    </w:p>
    <w:p>
      <w:pPr>
        <w:jc w:val="center"/>
      </w:pPr>
      <w:drawing>
        <wp:inline distT="0" distB="0" distL="0" distR="0" wp14:anchorId="584E58F9" wp14:editId="50B833C1">
          <wp:extent cx="5019675" cy="67818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980cfbd846d464e">
                    <a:extLst>
                      <a:ext uri="{28A0092B-C50C-407E-A947-70E740481C1C}">
                        <a14:useLocalDpi xmlns:a14="http://schemas.microsoft.com/office/drawing/2010/main" val="0"/>
                      </a:ext>
                    </a:extLst>
                  </a:blip>
                  <a:stretch>
                    <a:fillRect/>
                  </a:stretch>
                </pic:blipFill>
                <pic:spPr>
                  <a:xfrm>
                    <a:off x="0" y="0"/>
                    <a:ext cx="5019675" cy="67818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7: Webinar Worksheet</w:t>
      </w:r>
    </w:p>
    <w:p>
      <w:pPr>
        <w:keepNext/>
      </w:pPr>
    </w:p>
    <w:p>
      <w:pPr>
        <w:jc w:val="center"/>
      </w:pPr>
      <w:drawing>
        <wp:inline distT="0" distB="0" distL="0" distR="0" wp14:anchorId="584E58F9" wp14:editId="50B833C1">
          <wp:extent cx="5238750" cy="50577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39800591315419b">
                    <a:extLst>
                      <a:ext uri="{28A0092B-C50C-407E-A947-70E740481C1C}">
                        <a14:useLocalDpi xmlns:a14="http://schemas.microsoft.com/office/drawing/2010/main" val="0"/>
                      </a:ext>
                    </a:extLst>
                  </a:blip>
                  <a:stretch>
                    <a:fillRect/>
                  </a:stretch>
                </pic:blipFill>
                <pic:spPr>
                  <a:xfrm>
                    <a:off x="0" y="0"/>
                    <a:ext cx="5238750" cy="5057775"/>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Excel 2019 | Module 9: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04737d04-6c93-4581-87e1-04f0608889d0.jpeg" Id="R021a681b40ee4baa" /><Relationship Type="http://schemas.openxmlformats.org/officeDocument/2006/relationships/image" Target="/word/media/ff1ada05-c803-4373-a260-1f7884cf792d.jpeg" Id="Rc1e23402040946a3" /><Relationship Type="http://schemas.openxmlformats.org/officeDocument/2006/relationships/image" Target="/word/media/83d28d10-3dcb-4e9a-9c6d-83165a4c7933.jpeg" Id="R65f961f0cd4e4e31" /><Relationship Type="http://schemas.openxmlformats.org/officeDocument/2006/relationships/image" Target="/word/media/80b7820d-e27a-4075-92a0-868f10bcc74e.jpeg" Id="R08d5e39507b641a5" /><Relationship Type="http://schemas.openxmlformats.org/officeDocument/2006/relationships/image" Target="/word/media/57098d65-adf5-46ae-8400-c10cf4cde714.jpeg" Id="Rdf14ddc7cc1142af" /><Relationship Type="http://schemas.openxmlformats.org/officeDocument/2006/relationships/image" Target="/word/media/b9f1208a-dcb7-40b9-99c8-f84f119107fb.jpeg" Id="Ra980cfbd846d464e" /><Relationship Type="http://schemas.openxmlformats.org/officeDocument/2006/relationships/image" Target="/word/media/d085ec16-5aeb-4d22-9ec7-be92d8f70f54.jpeg" Id="R039800591315419b"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