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284F71F5" wp14:paraId="2C078E63" wp14:textId="57037431">
      <w:pPr>
        <w:pStyle w:val="Normal"/>
      </w:pPr>
      <w:r w:rsidR="656B3E1F">
        <w:drawing>
          <wp:inline xmlns:wp14="http://schemas.microsoft.com/office/word/2010/wordprocessingDrawing" wp14:editId="42498222" wp14:anchorId="06012644">
            <wp:extent cx="4572000" cy="3838575"/>
            <wp:effectExtent l="0" t="0" r="0" b="0"/>
            <wp:docPr id="111075859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e3d065d077d48f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B32968"/>
    <w:rsid w:val="1DB32968"/>
    <w:rsid w:val="284F71F5"/>
    <w:rsid w:val="656B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32968"/>
  <w15:chartTrackingRefBased/>
  <w15:docId w15:val="{4C1372BD-2F91-4E42-A478-EF1F530F14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4e3d065d077d48f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2024-06-24T02:18:09.1669255Z</dcterms:created>
  <dcterms:modified xsi:type="dcterms:W3CDTF">2024-06-24T02:19:01.3027239Z</dcterms:modified>
  <dc:creator>Carlene Baines</dc:creator>
  <lastModifiedBy>Carlene Baines</lastModifiedBy>
</coreProperties>
</file>