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1F31E" w14:textId="1B448C85" w:rsidR="00EE56B8" w:rsidRDefault="0064290B">
      <w:r>
        <w:rPr>
          <w:noProof/>
        </w:rPr>
        <w:drawing>
          <wp:inline distT="0" distB="0" distL="0" distR="0" wp14:anchorId="0BD08B89" wp14:editId="45745743">
            <wp:extent cx="5272405" cy="3724275"/>
            <wp:effectExtent l="0" t="0" r="444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0B"/>
    <w:rsid w:val="0064290B"/>
    <w:rsid w:val="00CF270F"/>
    <w:rsid w:val="00E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C215"/>
  <w15:chartTrackingRefBased/>
  <w15:docId w15:val="{84AF5584-4D7A-43D4-812D-0A0E5FD1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JWang247@sheffield.ac.uk</dc:creator>
  <cp:keywords/>
  <dc:description/>
  <cp:lastModifiedBy>Jue Wang</cp:lastModifiedBy>
  <cp:revision>1</cp:revision>
  <dcterms:created xsi:type="dcterms:W3CDTF">2020-05-25T16:18:00Z</dcterms:created>
  <dcterms:modified xsi:type="dcterms:W3CDTF">2020-05-25T16:21:00Z</dcterms:modified>
</cp:coreProperties>
</file>