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22979" w14:textId="77777777" w:rsidR="007A1A87" w:rsidRDefault="00E93639">
      <w:bookmarkStart w:id="0" w:name="_GoBack"/>
      <w:r>
        <w:rPr>
          <w:noProof/>
        </w:rPr>
        <w:drawing>
          <wp:inline distT="0" distB="0" distL="0" distR="0" wp14:anchorId="1ABDBBC9" wp14:editId="2DF5CD9B">
            <wp:extent cx="7507605" cy="283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6038" cy="2860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A1A87" w:rsidSect="00E9363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39"/>
    <w:rsid w:val="007A1A87"/>
    <w:rsid w:val="00E9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E30E8"/>
  <w15:chartTrackingRefBased/>
  <w15:docId w15:val="{917B54E4-8CD6-4FDF-AD0A-69B69032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Sigmon, LaNecia (DHHS)</dc:creator>
  <cp:keywords/>
  <dc:description/>
  <cp:lastModifiedBy>Sigmon, LaNecia (DHHS)</cp:lastModifiedBy>
  <cp:revision>1</cp:revision>
  <dcterms:created xsi:type="dcterms:W3CDTF">2020-02-14T18:32:00Z</dcterms:created>
  <dcterms:modified xsi:type="dcterms:W3CDTF">2020-02-14T18:33:00Z</dcterms:modified>
</cp:coreProperties>
</file>