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DD835" w14:textId="2F5EF983" w:rsidR="00AF7530" w:rsidRDefault="00B9405C">
      <w:r>
        <w:rPr>
          <w:noProof/>
        </w:rPr>
        <w:drawing>
          <wp:inline distT="0" distB="0" distL="0" distR="0" wp14:anchorId="6996E0FE" wp14:editId="166D0599">
            <wp:extent cx="6758940" cy="75209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7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5C"/>
    <w:rsid w:val="004608FC"/>
    <w:rsid w:val="00A36828"/>
    <w:rsid w:val="00B9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8B7B"/>
  <w15:chartTrackingRefBased/>
  <w15:docId w15:val="{C76C9B66-8E6E-4646-8ACA-4E2F300B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GS-Jones, Kerry (Greensboro)</dc:creator>
  <cp:keywords/>
  <dc:description/>
  <cp:lastModifiedBy>GS-Jones, Kerry (Greensboro)</cp:lastModifiedBy>
  <cp:revision>1</cp:revision>
  <dcterms:created xsi:type="dcterms:W3CDTF">2020-10-02T06:10:00Z</dcterms:created>
  <dcterms:modified xsi:type="dcterms:W3CDTF">2020-10-02T06:11:00Z</dcterms:modified>
</cp:coreProperties>
</file>