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78B0" w14:textId="77777777" w:rsidR="00050A9E" w:rsidRDefault="00050A9E"/>
    <w:sectPr w:rsidR="00050A9E" w:rsidSect="00F45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73"/>
    <w:rsid w:val="00050A9E"/>
    <w:rsid w:val="00B87C73"/>
    <w:rsid w:val="00F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03CEF"/>
  <w15:chartTrackingRefBased/>
  <w15:docId w15:val="{61F30EEB-7C14-2347-BECE-B8D6C511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Quaye, Mamie B</dc:creator>
  <cp:keywords/>
  <dc:description/>
  <cp:lastModifiedBy>Quaye, Mamie B</cp:lastModifiedBy>
  <cp:revision>1</cp:revision>
  <dcterms:created xsi:type="dcterms:W3CDTF">2025-01-21T15:59:00Z</dcterms:created>
  <dcterms:modified xsi:type="dcterms:W3CDTF">2025-01-21T15:59:00Z</dcterms:modified>
</cp:coreProperties>
</file>