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6CB" w:rsidRPr="00B536CB" w:rsidRDefault="00B536CB" w:rsidP="00B53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i/>
          <w:iCs/>
          <w:sz w:val="24"/>
          <w:szCs w:val="24"/>
        </w:rPr>
        <w:t>1 Transportability</w:t>
      </w:r>
      <w:r w:rsidR="001756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r w:rsidR="00175674" w:rsidRPr="0017567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(Example)</w:t>
      </w:r>
      <w:bookmarkStart w:id="0" w:name="_GoBack"/>
      <w:bookmarkEnd w:id="0"/>
    </w:p>
    <w:p w:rsidR="00B536CB" w:rsidRPr="00B536CB" w:rsidRDefault="00B536CB" w:rsidP="00B53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i/>
          <w:iCs/>
          <w:sz w:val="24"/>
          <w:szCs w:val="24"/>
        </w:rPr>
        <w:t>1.1 Entire system (all elements) shall be transportable (in a hardened case)</w:t>
      </w:r>
    </w:p>
    <w:p w:rsidR="00B536CB" w:rsidRPr="00B536CB" w:rsidRDefault="00B536CB" w:rsidP="00B536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i/>
          <w:iCs/>
          <w:sz w:val="24"/>
          <w:szCs w:val="24"/>
        </w:rPr>
        <w:t>1.1.1 [Derived requirement] - Transportation case shall provide cutout for air vehicle element.</w:t>
      </w:r>
    </w:p>
    <w:p w:rsidR="00B536CB" w:rsidRPr="00B536CB" w:rsidRDefault="00B536CB" w:rsidP="00B536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i/>
          <w:iCs/>
          <w:sz w:val="24"/>
          <w:szCs w:val="24"/>
        </w:rPr>
        <w:t>1.1.2 [Derived requirement] - Transportation case shall provide cutout for C3 equipment.</w:t>
      </w:r>
    </w:p>
    <w:p w:rsidR="00B536CB" w:rsidRPr="00B536CB" w:rsidRDefault="00B536CB" w:rsidP="00B536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i/>
          <w:iCs/>
          <w:sz w:val="24"/>
          <w:szCs w:val="24"/>
        </w:rPr>
        <w:t>1.1.3 [Derived requirement] - Transportation case shall provide cutout for payload equipment.</w:t>
      </w:r>
    </w:p>
    <w:p w:rsidR="00B536CB" w:rsidRPr="00B536CB" w:rsidRDefault="00B536CB" w:rsidP="00B536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i/>
          <w:iCs/>
          <w:sz w:val="24"/>
          <w:szCs w:val="24"/>
        </w:rPr>
        <w:t>1.1.4 [Derived requirement] - Transportation case shall be able to withstand drop from height of five feet with minimal surface damage.</w:t>
      </w:r>
    </w:p>
    <w:p w:rsidR="00B536CB" w:rsidRPr="00B536CB" w:rsidRDefault="00B536CB" w:rsidP="00B53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1.2 Weight of entire system shall be less than 50 </w:t>
      </w:r>
      <w:proofErr w:type="spellStart"/>
      <w:r w:rsidRPr="00B536CB">
        <w:rPr>
          <w:rFonts w:ascii="Times New Roman" w:eastAsia="Times New Roman" w:hAnsi="Times New Roman" w:cs="Times New Roman"/>
          <w:i/>
          <w:iCs/>
          <w:sz w:val="24"/>
          <w:szCs w:val="24"/>
        </w:rPr>
        <w:t>lbs</w:t>
      </w:r>
      <w:proofErr w:type="spellEnd"/>
      <w:r w:rsidRPr="00B536C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(one-person lift)</w:t>
      </w:r>
    </w:p>
    <w:p w:rsidR="00B536CB" w:rsidRPr="00B536CB" w:rsidRDefault="00B536CB" w:rsidP="00B536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i/>
          <w:iCs/>
          <w:sz w:val="24"/>
          <w:szCs w:val="24"/>
        </w:rPr>
        <w:t>1.2.1 [Derived requirement] - Transportation case shall weight less than 50 pounds when filled with UAS components.</w:t>
      </w:r>
    </w:p>
    <w:p w:rsidR="00B536CB" w:rsidRPr="00B536CB" w:rsidRDefault="00B536CB" w:rsidP="00B536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i/>
          <w:iCs/>
          <w:sz w:val="24"/>
          <w:szCs w:val="24"/>
        </w:rPr>
        <w:t>1.2.2 [Derived requirement] - Transportation case shall feature sufficient handholds to accommodate single-person lift</w:t>
      </w:r>
    </w:p>
    <w:p w:rsidR="00B536CB" w:rsidRPr="00B536CB" w:rsidRDefault="00B536CB" w:rsidP="00B53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B536CB">
        <w:rPr>
          <w:rFonts w:ascii="Times New Roman" w:eastAsia="Times New Roman" w:hAnsi="Times New Roman" w:cs="Times New Roman"/>
          <w:b/>
          <w:bCs/>
          <w:sz w:val="24"/>
          <w:szCs w:val="24"/>
        </w:rPr>
        <w:t>Identify a series of test requirements</w:t>
      </w:r>
      <w:r w:rsidRPr="00B536CB">
        <w:rPr>
          <w:rFonts w:ascii="Times New Roman" w:eastAsia="Times New Roman" w:hAnsi="Times New Roman" w:cs="Times New Roman"/>
          <w:sz w:val="24"/>
          <w:szCs w:val="24"/>
        </w:rPr>
        <w:t xml:space="preserve"> that can be used to validate and verify the derived requirements (once completed). Here are some examples (tied to </w:t>
      </w:r>
      <w:r w:rsidRPr="00B536CB">
        <w:rPr>
          <w:rFonts w:ascii="Times New Roman" w:eastAsia="Times New Roman" w:hAnsi="Times New Roman" w:cs="Times New Roman"/>
          <w:i/>
          <w:iCs/>
          <w:sz w:val="24"/>
          <w:szCs w:val="24"/>
        </w:rPr>
        <w:t>Transportability</w:t>
      </w:r>
      <w:r w:rsidRPr="00B536CB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B536CB" w:rsidRPr="00B536CB" w:rsidRDefault="00B536CB" w:rsidP="00B536CB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b/>
          <w:bCs/>
          <w:sz w:val="24"/>
          <w:szCs w:val="24"/>
        </w:rPr>
        <w:t>10 Testing Requirements</w:t>
      </w:r>
    </w:p>
    <w:p w:rsidR="00B536CB" w:rsidRPr="00B536CB" w:rsidRDefault="00B536CB" w:rsidP="00B536CB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b/>
          <w:bCs/>
          <w:sz w:val="24"/>
          <w:szCs w:val="24"/>
        </w:rPr>
        <w:t>10.1 Transportability</w:t>
      </w:r>
    </w:p>
    <w:p w:rsidR="00B536CB" w:rsidRPr="00B536CB" w:rsidRDefault="00B536CB" w:rsidP="00B536CB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b/>
          <w:bCs/>
          <w:sz w:val="24"/>
          <w:szCs w:val="24"/>
        </w:rPr>
        <w:t>10.1.1 Item Storage</w:t>
      </w:r>
    </w:p>
    <w:p w:rsidR="00B536CB" w:rsidRPr="00B536CB" w:rsidRDefault="00B536CB" w:rsidP="00B536CB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i/>
          <w:iCs/>
          <w:sz w:val="24"/>
          <w:szCs w:val="24"/>
        </w:rPr>
        <w:t>10.1.1.1 Inspect the transportation case to confirm equipment storage cutouts</w:t>
      </w:r>
    </w:p>
    <w:p w:rsidR="00B536CB" w:rsidRPr="00B536CB" w:rsidRDefault="00B536CB" w:rsidP="00B536CB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i/>
          <w:iCs/>
          <w:sz w:val="24"/>
          <w:szCs w:val="24"/>
        </w:rPr>
        <w:t>10.1.1.2 Test fit the air vehicle element in the transportation case</w:t>
      </w:r>
    </w:p>
    <w:p w:rsidR="00B536CB" w:rsidRPr="00B536CB" w:rsidRDefault="00B536CB" w:rsidP="00B536CB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i/>
          <w:iCs/>
          <w:sz w:val="24"/>
          <w:szCs w:val="24"/>
        </w:rPr>
        <w:t>10.1.1.3 Test fit the C3 equipment in the transportation case</w:t>
      </w:r>
    </w:p>
    <w:p w:rsidR="00B536CB" w:rsidRPr="00B536CB" w:rsidRDefault="00B536CB" w:rsidP="00B536CB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i/>
          <w:iCs/>
          <w:sz w:val="24"/>
          <w:szCs w:val="24"/>
        </w:rPr>
        <w:t>10.1.1.4 Test fit the payload equipment in the transportation case</w:t>
      </w:r>
    </w:p>
    <w:p w:rsidR="00B536CB" w:rsidRPr="00B536CB" w:rsidRDefault="00B536CB" w:rsidP="00B536CB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b/>
          <w:bCs/>
          <w:sz w:val="24"/>
          <w:szCs w:val="24"/>
        </w:rPr>
        <w:t>10.1.2 Durability</w:t>
      </w:r>
    </w:p>
    <w:p w:rsidR="00B536CB" w:rsidRPr="00B536CB" w:rsidRDefault="00B536CB" w:rsidP="00B536CB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i/>
          <w:iCs/>
          <w:sz w:val="24"/>
          <w:szCs w:val="24"/>
        </w:rPr>
        <w:t>10.1.2.1 Verify that case can withstand drop from height of five feet</w:t>
      </w:r>
    </w:p>
    <w:p w:rsidR="00B536CB" w:rsidRPr="00B536CB" w:rsidRDefault="00B536CB" w:rsidP="00B536CB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i/>
          <w:iCs/>
          <w:sz w:val="24"/>
          <w:szCs w:val="24"/>
        </w:rPr>
        <w:t>10.1.2.2 Verify that the equipment is not damaged after drop from height of five feet</w:t>
      </w:r>
    </w:p>
    <w:p w:rsidR="00B536CB" w:rsidRPr="00B536CB" w:rsidRDefault="00B536CB" w:rsidP="00B536CB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i/>
          <w:iCs/>
          <w:sz w:val="24"/>
          <w:szCs w:val="24"/>
        </w:rPr>
        <w:t>10.1.2.3 Verify that the damage remains in place after drop from height of five feet</w:t>
      </w:r>
    </w:p>
    <w:p w:rsidR="00B536CB" w:rsidRPr="00B536CB" w:rsidRDefault="00B536CB" w:rsidP="00B536CB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b/>
          <w:bCs/>
          <w:sz w:val="24"/>
          <w:szCs w:val="24"/>
        </w:rPr>
        <w:t>10.1.3 Weight</w:t>
      </w:r>
    </w:p>
    <w:p w:rsidR="00B536CB" w:rsidRPr="00B536CB" w:rsidRDefault="00B536CB" w:rsidP="00B536CB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10.1.3.1 Verify the weight of fully loaded case is less than 50 pounds</w:t>
      </w:r>
    </w:p>
    <w:p w:rsidR="00B536CB" w:rsidRPr="00B536CB" w:rsidRDefault="00B536CB" w:rsidP="00B536CB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i/>
          <w:iCs/>
          <w:sz w:val="24"/>
          <w:szCs w:val="24"/>
        </w:rPr>
        <w:t>10.1.3.2 Verify the empty weight of the storage case is equal to 15 pounds</w:t>
      </w:r>
    </w:p>
    <w:p w:rsidR="00B536CB" w:rsidRPr="00B536CB" w:rsidRDefault="00B536CB" w:rsidP="00B536CB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i/>
          <w:iCs/>
          <w:sz w:val="24"/>
          <w:szCs w:val="24"/>
        </w:rPr>
        <w:t>10.1.3.3 Verify the combined weight of the equipment is equal to 31 pounds</w:t>
      </w:r>
    </w:p>
    <w:p w:rsidR="00B536CB" w:rsidRPr="00B536CB" w:rsidRDefault="00B536CB" w:rsidP="00B53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sz w:val="24"/>
          <w:szCs w:val="24"/>
        </w:rPr>
        <w:t xml:space="preserve">5. Identify the following </w:t>
      </w:r>
      <w:r w:rsidRPr="00B536CB">
        <w:rPr>
          <w:rFonts w:ascii="Times New Roman" w:eastAsia="Times New Roman" w:hAnsi="Times New Roman" w:cs="Times New Roman"/>
          <w:b/>
          <w:bCs/>
          <w:sz w:val="24"/>
          <w:szCs w:val="24"/>
        </w:rPr>
        <w:t>test strategy elements</w:t>
      </w:r>
      <w:r w:rsidRPr="00B536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536CB" w:rsidRPr="00B536CB" w:rsidRDefault="00B536CB" w:rsidP="00B536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sz w:val="24"/>
          <w:szCs w:val="24"/>
        </w:rPr>
        <w:t>Type of development process and phases of schedule (i.e., 10 phase waterfall)</w:t>
      </w:r>
    </w:p>
    <w:p w:rsidR="00B536CB" w:rsidRPr="00B536CB" w:rsidRDefault="00B536CB" w:rsidP="00B536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sz w:val="24"/>
          <w:szCs w:val="24"/>
        </w:rPr>
        <w:t>Testing strategy and applicable actions needed (e.g., component testing, subsystem testing, integration testing, test site selection, test preparation, flight testing approaches, and system certification)</w:t>
      </w:r>
    </w:p>
    <w:p w:rsidR="00B536CB" w:rsidRPr="00B536CB" w:rsidRDefault="00B536CB" w:rsidP="00B536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sz w:val="24"/>
          <w:szCs w:val="24"/>
        </w:rPr>
        <w:t>Testing location, resources, personnel, and agency cooperation/approval (e.g., US National Park Service, local airport, FAA)</w:t>
      </w:r>
    </w:p>
    <w:p w:rsidR="00B536CB" w:rsidRPr="00B536CB" w:rsidRDefault="00B536CB" w:rsidP="00B536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sz w:val="24"/>
          <w:szCs w:val="24"/>
        </w:rPr>
        <w:t>Appropriate schedule to accomplish all outlined actions, taking into account weather/seasons and location on proposed testing</w:t>
      </w:r>
    </w:p>
    <w:p w:rsidR="00B536CB" w:rsidRPr="00B536CB" w:rsidRDefault="00B536CB" w:rsidP="00B53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6CB">
        <w:rPr>
          <w:rFonts w:ascii="Times New Roman" w:eastAsia="Times New Roman" w:hAnsi="Times New Roman" w:cs="Times New Roman"/>
          <w:sz w:val="24"/>
          <w:szCs w:val="24"/>
        </w:rPr>
        <w:t xml:space="preserve">6. Present and discuss any </w:t>
      </w:r>
      <w:r w:rsidRPr="00B536CB">
        <w:rPr>
          <w:rFonts w:ascii="Times New Roman" w:eastAsia="Times New Roman" w:hAnsi="Times New Roman" w:cs="Times New Roman"/>
          <w:b/>
          <w:bCs/>
          <w:sz w:val="24"/>
          <w:szCs w:val="24"/>
        </w:rPr>
        <w:t>design decisions</w:t>
      </w:r>
      <w:r w:rsidRPr="00B536CB">
        <w:rPr>
          <w:rFonts w:ascii="Times New Roman" w:eastAsia="Times New Roman" w:hAnsi="Times New Roman" w:cs="Times New Roman"/>
          <w:sz w:val="24"/>
          <w:szCs w:val="24"/>
        </w:rPr>
        <w:t xml:space="preserve"> or the </w:t>
      </w:r>
      <w:r w:rsidRPr="00B536CB">
        <w:rPr>
          <w:rFonts w:ascii="Times New Roman" w:eastAsia="Times New Roman" w:hAnsi="Times New Roman" w:cs="Times New Roman"/>
          <w:b/>
          <w:bCs/>
          <w:sz w:val="24"/>
          <w:szCs w:val="24"/>
        </w:rPr>
        <w:t>rationale</w:t>
      </w:r>
      <w:r w:rsidRPr="00B536CB">
        <w:rPr>
          <w:rFonts w:ascii="Times New Roman" w:eastAsia="Times New Roman" w:hAnsi="Times New Roman" w:cs="Times New Roman"/>
          <w:sz w:val="24"/>
          <w:szCs w:val="24"/>
        </w:rPr>
        <w:t xml:space="preserve"> used to justify your derived requirements (i.e., why did you propose what you did?) in an overview (several paragraphs).</w:t>
      </w:r>
    </w:p>
    <w:p w:rsidR="00EA7C0E" w:rsidRDefault="00EA7C0E"/>
    <w:sectPr w:rsidR="00EA7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5648A"/>
    <w:multiLevelType w:val="multilevel"/>
    <w:tmpl w:val="7790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34640"/>
    <w:multiLevelType w:val="multilevel"/>
    <w:tmpl w:val="AC4C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E138F2"/>
    <w:multiLevelType w:val="multilevel"/>
    <w:tmpl w:val="D5CC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6CB"/>
    <w:rsid w:val="00175674"/>
    <w:rsid w:val="00B536CB"/>
    <w:rsid w:val="00EA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71F45"/>
  <w15:chartTrackingRefBased/>
  <w15:docId w15:val="{F1341583-83B3-493B-85E7-B789D66D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536CB"/>
    <w:rPr>
      <w:i/>
      <w:iCs/>
    </w:rPr>
  </w:style>
  <w:style w:type="character" w:styleId="Strong">
    <w:name w:val="Strong"/>
    <w:basedOn w:val="DefaultParagraphFont"/>
    <w:uiPriority w:val="22"/>
    <w:qFormat/>
    <w:rsid w:val="00B53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9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ERAU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Lorr, Duke</dc:creator>
  <cp:keywords/>
  <dc:description/>
  <cp:lastModifiedBy>Lorr, Duke</cp:lastModifiedBy>
  <cp:revision>2</cp:revision>
  <dcterms:created xsi:type="dcterms:W3CDTF">2017-11-01T20:21:00Z</dcterms:created>
  <dcterms:modified xsi:type="dcterms:W3CDTF">2017-11-01T20:28:00Z</dcterms:modified>
</cp:coreProperties>
</file>