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A9DF3" w14:textId="77777777" w:rsidR="001F2BC8" w:rsidRDefault="001F2BC8" w:rsidP="00CB63FD">
      <w:pPr>
        <w:spacing w:line="480" w:lineRule="auto"/>
        <w:jc w:val="center"/>
        <w:rPr>
          <w:rFonts w:ascii="Times New Roman" w:hAnsi="Times New Roman" w:cs="Times New Roman"/>
          <w:sz w:val="24"/>
          <w:szCs w:val="24"/>
        </w:rPr>
      </w:pPr>
    </w:p>
    <w:p w14:paraId="1BFA3764" w14:textId="77777777" w:rsidR="00CB63FD" w:rsidRDefault="00CB63FD" w:rsidP="00CB63FD">
      <w:pPr>
        <w:spacing w:line="480" w:lineRule="auto"/>
        <w:jc w:val="center"/>
        <w:rPr>
          <w:rFonts w:ascii="Times New Roman" w:hAnsi="Times New Roman" w:cs="Times New Roman"/>
          <w:sz w:val="24"/>
          <w:szCs w:val="24"/>
        </w:rPr>
      </w:pPr>
    </w:p>
    <w:p w14:paraId="692BAF13" w14:textId="134133C6" w:rsidR="00CB63FD" w:rsidRDefault="00CB63FD" w:rsidP="00CB63FD">
      <w:pPr>
        <w:spacing w:line="480" w:lineRule="auto"/>
        <w:jc w:val="center"/>
        <w:rPr>
          <w:rFonts w:ascii="Times New Roman" w:hAnsi="Times New Roman" w:cs="Times New Roman"/>
          <w:sz w:val="24"/>
          <w:szCs w:val="24"/>
        </w:rPr>
      </w:pPr>
    </w:p>
    <w:p w14:paraId="476BE9C7" w14:textId="11F44FA3" w:rsidR="00662AB2" w:rsidRDefault="00662AB2" w:rsidP="00CB63FD">
      <w:pPr>
        <w:spacing w:line="480" w:lineRule="auto"/>
        <w:jc w:val="center"/>
        <w:rPr>
          <w:rFonts w:ascii="Times New Roman" w:hAnsi="Times New Roman" w:cs="Times New Roman"/>
          <w:sz w:val="24"/>
          <w:szCs w:val="24"/>
        </w:rPr>
      </w:pPr>
    </w:p>
    <w:p w14:paraId="649FD99C" w14:textId="77777777" w:rsidR="00662AB2" w:rsidRDefault="00662AB2" w:rsidP="00CB63FD">
      <w:pPr>
        <w:spacing w:line="480" w:lineRule="auto"/>
        <w:jc w:val="center"/>
        <w:rPr>
          <w:rFonts w:ascii="Times New Roman" w:hAnsi="Times New Roman" w:cs="Times New Roman"/>
          <w:sz w:val="24"/>
          <w:szCs w:val="24"/>
        </w:rPr>
      </w:pPr>
    </w:p>
    <w:p w14:paraId="4BE84B23" w14:textId="77777777" w:rsidR="00CB63FD" w:rsidRDefault="00CB63FD" w:rsidP="00CB63FD">
      <w:pPr>
        <w:spacing w:line="480" w:lineRule="auto"/>
        <w:jc w:val="center"/>
        <w:rPr>
          <w:rFonts w:ascii="Times New Roman" w:hAnsi="Times New Roman" w:cs="Times New Roman"/>
          <w:sz w:val="24"/>
          <w:szCs w:val="24"/>
        </w:rPr>
      </w:pPr>
    </w:p>
    <w:p w14:paraId="29975263" w14:textId="77777777" w:rsidR="00CB63FD" w:rsidRDefault="00CB63FD" w:rsidP="00CB63FD">
      <w:pPr>
        <w:spacing w:line="480" w:lineRule="auto"/>
        <w:jc w:val="center"/>
        <w:rPr>
          <w:rFonts w:ascii="Times New Roman" w:hAnsi="Times New Roman" w:cs="Times New Roman"/>
          <w:sz w:val="24"/>
          <w:szCs w:val="24"/>
        </w:rPr>
      </w:pPr>
    </w:p>
    <w:p w14:paraId="2D405D2F" w14:textId="77777777" w:rsidR="00CB63FD" w:rsidRDefault="00CB63FD" w:rsidP="00CB63FD">
      <w:pPr>
        <w:spacing w:line="480" w:lineRule="auto"/>
        <w:jc w:val="center"/>
        <w:rPr>
          <w:rFonts w:ascii="Times New Roman" w:hAnsi="Times New Roman" w:cs="Times New Roman"/>
          <w:sz w:val="24"/>
          <w:szCs w:val="24"/>
        </w:rPr>
      </w:pPr>
    </w:p>
    <w:p w14:paraId="3A5C4836" w14:textId="6974AF1A" w:rsidR="00CB63FD" w:rsidRDefault="00081BAD" w:rsidP="009435E9">
      <w:pPr>
        <w:spacing w:line="480" w:lineRule="auto"/>
        <w:jc w:val="center"/>
        <w:rPr>
          <w:rFonts w:ascii="Times New Roman" w:hAnsi="Times New Roman" w:cs="Times New Roman"/>
          <w:bCs/>
          <w:sz w:val="24"/>
          <w:szCs w:val="24"/>
        </w:rPr>
      </w:pPr>
      <w:r w:rsidRPr="009435E9">
        <w:rPr>
          <w:rFonts w:ascii="Times New Roman" w:hAnsi="Times New Roman" w:cs="Times New Roman"/>
          <w:bCs/>
          <w:sz w:val="24"/>
          <w:szCs w:val="24"/>
        </w:rPr>
        <w:t xml:space="preserve">Strengths, </w:t>
      </w:r>
      <w:r w:rsidR="000437E8">
        <w:rPr>
          <w:rFonts w:ascii="Times New Roman" w:hAnsi="Times New Roman" w:cs="Times New Roman"/>
          <w:bCs/>
          <w:sz w:val="24"/>
          <w:szCs w:val="24"/>
        </w:rPr>
        <w:t>W</w:t>
      </w:r>
      <w:r w:rsidRPr="009435E9">
        <w:rPr>
          <w:rFonts w:ascii="Times New Roman" w:hAnsi="Times New Roman" w:cs="Times New Roman"/>
          <w:bCs/>
          <w:sz w:val="24"/>
          <w:szCs w:val="24"/>
        </w:rPr>
        <w:t xml:space="preserve">eakness, and </w:t>
      </w:r>
      <w:r w:rsidR="000437E8">
        <w:rPr>
          <w:rFonts w:ascii="Times New Roman" w:hAnsi="Times New Roman" w:cs="Times New Roman"/>
          <w:bCs/>
          <w:sz w:val="24"/>
          <w:szCs w:val="24"/>
        </w:rPr>
        <w:t>S</w:t>
      </w:r>
      <w:r w:rsidRPr="009435E9">
        <w:rPr>
          <w:rFonts w:ascii="Times New Roman" w:hAnsi="Times New Roman" w:cs="Times New Roman"/>
          <w:bCs/>
          <w:sz w:val="24"/>
          <w:szCs w:val="24"/>
        </w:rPr>
        <w:t xml:space="preserve">trategies in a </w:t>
      </w:r>
      <w:r w:rsidR="000437E8">
        <w:rPr>
          <w:rFonts w:ascii="Times New Roman" w:hAnsi="Times New Roman" w:cs="Times New Roman"/>
          <w:bCs/>
          <w:sz w:val="24"/>
          <w:szCs w:val="24"/>
        </w:rPr>
        <w:t>T</w:t>
      </w:r>
      <w:r w:rsidRPr="009435E9">
        <w:rPr>
          <w:rFonts w:ascii="Times New Roman" w:hAnsi="Times New Roman" w:cs="Times New Roman"/>
          <w:bCs/>
          <w:sz w:val="24"/>
          <w:szCs w:val="24"/>
        </w:rPr>
        <w:t xml:space="preserve">reatment </w:t>
      </w:r>
      <w:r w:rsidR="000437E8">
        <w:rPr>
          <w:rFonts w:ascii="Times New Roman" w:hAnsi="Times New Roman" w:cs="Times New Roman"/>
          <w:bCs/>
          <w:sz w:val="24"/>
          <w:szCs w:val="24"/>
        </w:rPr>
        <w:t>G</w:t>
      </w:r>
      <w:r w:rsidRPr="009435E9">
        <w:rPr>
          <w:rFonts w:ascii="Times New Roman" w:hAnsi="Times New Roman" w:cs="Times New Roman"/>
          <w:bCs/>
          <w:sz w:val="24"/>
          <w:szCs w:val="24"/>
        </w:rPr>
        <w:t>roup</w:t>
      </w:r>
    </w:p>
    <w:p w14:paraId="41112B1F" w14:textId="307D07EB" w:rsidR="009435E9" w:rsidRDefault="009435E9" w:rsidP="009435E9">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Walden University</w:t>
      </w:r>
    </w:p>
    <w:p w14:paraId="47A5947E" w14:textId="363E829C" w:rsidR="00662AB2" w:rsidRDefault="00662AB2" w:rsidP="009435E9">
      <w:pPr>
        <w:spacing w:line="480" w:lineRule="auto"/>
        <w:jc w:val="center"/>
        <w:rPr>
          <w:rFonts w:ascii="Times New Roman" w:hAnsi="Times New Roman" w:cs="Times New Roman"/>
          <w:bCs/>
          <w:sz w:val="24"/>
          <w:szCs w:val="24"/>
        </w:rPr>
      </w:pPr>
    </w:p>
    <w:p w14:paraId="17257689" w14:textId="77777777" w:rsidR="00662AB2" w:rsidRPr="009435E9" w:rsidRDefault="00662AB2" w:rsidP="009435E9">
      <w:pPr>
        <w:spacing w:line="480" w:lineRule="auto"/>
        <w:jc w:val="center"/>
        <w:rPr>
          <w:rFonts w:ascii="Times New Roman" w:hAnsi="Times New Roman" w:cs="Times New Roman"/>
          <w:bCs/>
          <w:sz w:val="24"/>
          <w:szCs w:val="24"/>
        </w:rPr>
      </w:pPr>
    </w:p>
    <w:p w14:paraId="014B00A9" w14:textId="636C14C1" w:rsidR="00CB63FD" w:rsidRDefault="00CB63FD" w:rsidP="00CB63FD">
      <w:pPr>
        <w:spacing w:line="480" w:lineRule="auto"/>
        <w:jc w:val="center"/>
        <w:rPr>
          <w:rFonts w:ascii="Times New Roman" w:hAnsi="Times New Roman" w:cs="Times New Roman"/>
          <w:sz w:val="24"/>
          <w:szCs w:val="24"/>
        </w:rPr>
      </w:pPr>
    </w:p>
    <w:p w14:paraId="44651D35" w14:textId="77777777" w:rsidR="00662AB2" w:rsidRDefault="00662AB2" w:rsidP="00CB63FD">
      <w:pPr>
        <w:spacing w:line="480" w:lineRule="auto"/>
        <w:jc w:val="center"/>
        <w:rPr>
          <w:rFonts w:ascii="Times New Roman" w:hAnsi="Times New Roman" w:cs="Times New Roman"/>
          <w:sz w:val="24"/>
          <w:szCs w:val="24"/>
        </w:rPr>
      </w:pPr>
    </w:p>
    <w:p w14:paraId="3564F9FC" w14:textId="77777777" w:rsidR="00CB63FD" w:rsidRDefault="00CB63FD" w:rsidP="00CB63FD">
      <w:pPr>
        <w:spacing w:line="480" w:lineRule="auto"/>
        <w:jc w:val="center"/>
        <w:rPr>
          <w:rFonts w:ascii="Times New Roman" w:hAnsi="Times New Roman" w:cs="Times New Roman"/>
          <w:sz w:val="24"/>
          <w:szCs w:val="24"/>
        </w:rPr>
      </w:pPr>
    </w:p>
    <w:p w14:paraId="7DD700ED" w14:textId="77777777" w:rsidR="00CB63FD" w:rsidRDefault="00CB63FD" w:rsidP="00CB63FD">
      <w:pPr>
        <w:spacing w:line="480" w:lineRule="auto"/>
        <w:jc w:val="center"/>
        <w:rPr>
          <w:rFonts w:ascii="Times New Roman" w:hAnsi="Times New Roman" w:cs="Times New Roman"/>
          <w:sz w:val="24"/>
          <w:szCs w:val="24"/>
        </w:rPr>
      </w:pPr>
    </w:p>
    <w:p w14:paraId="09A81E56" w14:textId="178E4C4A" w:rsidR="00105AD8" w:rsidRDefault="00105AD8" w:rsidP="00105AD8">
      <w:pPr>
        <w:spacing w:line="480" w:lineRule="auto"/>
        <w:jc w:val="center"/>
        <w:rPr>
          <w:rFonts w:ascii="Times New Roman" w:hAnsi="Times New Roman" w:cs="Times New Roman"/>
          <w:b/>
          <w:sz w:val="24"/>
          <w:szCs w:val="24"/>
        </w:rPr>
      </w:pPr>
      <w:r w:rsidRPr="00105AD8">
        <w:rPr>
          <w:rFonts w:ascii="Times New Roman" w:hAnsi="Times New Roman" w:cs="Times New Roman"/>
          <w:b/>
          <w:sz w:val="24"/>
          <w:szCs w:val="24"/>
        </w:rPr>
        <w:t>Strengths, weakness, and strategies in a treatment group</w:t>
      </w:r>
    </w:p>
    <w:p w14:paraId="6BF3F919" w14:textId="4E6A1311" w:rsidR="00105AD8" w:rsidRDefault="00400C36" w:rsidP="00CB63FD">
      <w:pPr>
        <w:spacing w:line="480" w:lineRule="auto"/>
        <w:ind w:firstLine="720"/>
        <w:rPr>
          <w:rFonts w:ascii="Times New Roman" w:hAnsi="Times New Roman" w:cs="Times New Roman"/>
          <w:b/>
          <w:sz w:val="24"/>
          <w:szCs w:val="24"/>
        </w:rPr>
      </w:pPr>
      <w:r w:rsidRPr="00400C36">
        <w:rPr>
          <w:rFonts w:ascii="Times New Roman" w:hAnsi="Times New Roman" w:cs="Times New Roman"/>
          <w:bCs/>
          <w:sz w:val="24"/>
          <w:szCs w:val="24"/>
        </w:rPr>
        <w:lastRenderedPageBreak/>
        <w:t>When a client is dealing with several problems at one time, it can be difficult to determine which type of treatment group would be most beneficial. Some types of treatment groups may overlap in addressing certain problems or issues. The literature is helpful in assisting the clinical social worker in determining the type, purpose, and goals of the treatment group.</w:t>
      </w:r>
    </w:p>
    <w:p w14:paraId="3C4B7B3C" w14:textId="073ECF5B" w:rsidR="00CB63FD" w:rsidRPr="00AF324D" w:rsidRDefault="00081BAD" w:rsidP="00CB63FD">
      <w:pPr>
        <w:spacing w:line="480" w:lineRule="auto"/>
        <w:ind w:firstLine="720"/>
        <w:rPr>
          <w:rFonts w:ascii="Times New Roman" w:hAnsi="Times New Roman" w:cs="Times New Roman"/>
          <w:b/>
          <w:sz w:val="24"/>
          <w:szCs w:val="24"/>
        </w:rPr>
      </w:pPr>
      <w:r w:rsidRPr="00AF324D">
        <w:rPr>
          <w:rFonts w:ascii="Times New Roman" w:hAnsi="Times New Roman" w:cs="Times New Roman"/>
          <w:b/>
          <w:sz w:val="24"/>
          <w:szCs w:val="24"/>
        </w:rPr>
        <w:t xml:space="preserve">Strengths </w:t>
      </w:r>
    </w:p>
    <w:p w14:paraId="36C37F72" w14:textId="77777777" w:rsidR="00AF324D" w:rsidRDefault="00081BAD" w:rsidP="00AF324D">
      <w:pPr>
        <w:spacing w:line="480" w:lineRule="auto"/>
        <w:ind w:firstLine="720"/>
        <w:rPr>
          <w:rFonts w:ascii="Times New Roman" w:hAnsi="Times New Roman" w:cs="Times New Roman"/>
          <w:sz w:val="24"/>
          <w:szCs w:val="24"/>
        </w:rPr>
      </w:pPr>
      <w:r>
        <w:rPr>
          <w:rFonts w:ascii="Times New Roman" w:hAnsi="Times New Roman" w:cs="Times New Roman"/>
          <w:sz w:val="24"/>
          <w:szCs w:val="24"/>
        </w:rPr>
        <w:t>Giving compliments and praise from the group members seems to have an appreciable impact on the recovery among the group members. The sincerity of the comments, given that they come from persons who are encountering similar struggles, makes the group ideal in addressing the problems. Patients look at the maladaptive behavior in other people, which enables them to reflect on the effects of their own when they follow certain behavior. The group members try out new social and coping skills learned within the group as they enact how they will institute the skills practically in the outside world.</w:t>
      </w:r>
      <w:r w:rsidR="00063289">
        <w:rPr>
          <w:rFonts w:ascii="Times New Roman" w:hAnsi="Times New Roman" w:cs="Times New Roman"/>
          <w:sz w:val="24"/>
          <w:szCs w:val="24"/>
        </w:rPr>
        <w:t xml:space="preserve"> The group members are also sympathetic and take into consideration behaviors that are worth shunning from them. </w:t>
      </w:r>
    </w:p>
    <w:p w14:paraId="04FCF94E" w14:textId="77777777" w:rsidR="00063289" w:rsidRDefault="00081BAD" w:rsidP="00AF324D">
      <w:pPr>
        <w:spacing w:line="480" w:lineRule="auto"/>
        <w:ind w:firstLine="720"/>
        <w:rPr>
          <w:rFonts w:ascii="Times New Roman" w:hAnsi="Times New Roman" w:cs="Times New Roman"/>
          <w:sz w:val="24"/>
          <w:szCs w:val="24"/>
        </w:rPr>
      </w:pPr>
      <w:r>
        <w:rPr>
          <w:rFonts w:ascii="Times New Roman" w:hAnsi="Times New Roman" w:cs="Times New Roman"/>
          <w:sz w:val="24"/>
          <w:szCs w:val="24"/>
        </w:rPr>
        <w:t>When it comes to irrational thoughts and behaviors that are self-destructive, members of the group give an evaluation without judgment. Every member offers different perspectives to the group providing a varied examination level that gives room for an influx of insight into the specific problems that persons can found themselves involved in.</w:t>
      </w:r>
      <w:r w:rsidR="00AF324D">
        <w:rPr>
          <w:rFonts w:ascii="Times New Roman" w:hAnsi="Times New Roman" w:cs="Times New Roman"/>
          <w:sz w:val="24"/>
          <w:szCs w:val="24"/>
        </w:rPr>
        <w:t xml:space="preserve"> </w:t>
      </w:r>
      <w:r>
        <w:rPr>
          <w:rFonts w:ascii="Times New Roman" w:hAnsi="Times New Roman" w:cs="Times New Roman"/>
          <w:sz w:val="24"/>
          <w:szCs w:val="24"/>
        </w:rPr>
        <w:t xml:space="preserve">Family involvement has been </w:t>
      </w:r>
      <w:r w:rsidR="00146FC7">
        <w:rPr>
          <w:rFonts w:ascii="Times New Roman" w:hAnsi="Times New Roman" w:cs="Times New Roman"/>
          <w:sz w:val="24"/>
          <w:szCs w:val="24"/>
        </w:rPr>
        <w:t>embraced by the group members, and this paves the way for a personal discussion of the problems encountered with family members and close friends. The encouragement received from family members is paramount to speeding up the process of recovery.</w:t>
      </w:r>
    </w:p>
    <w:p w14:paraId="77F4E459" w14:textId="77777777" w:rsidR="00146FC7" w:rsidRPr="00AF324D" w:rsidRDefault="00081BAD" w:rsidP="00CB63FD">
      <w:pPr>
        <w:spacing w:line="480" w:lineRule="auto"/>
        <w:ind w:firstLine="720"/>
        <w:rPr>
          <w:rFonts w:ascii="Times New Roman" w:hAnsi="Times New Roman" w:cs="Times New Roman"/>
          <w:b/>
          <w:sz w:val="24"/>
          <w:szCs w:val="24"/>
        </w:rPr>
      </w:pPr>
      <w:r w:rsidRPr="00AF324D">
        <w:rPr>
          <w:rFonts w:ascii="Times New Roman" w:hAnsi="Times New Roman" w:cs="Times New Roman"/>
          <w:b/>
          <w:sz w:val="24"/>
          <w:szCs w:val="24"/>
        </w:rPr>
        <w:t>Weaknesses</w:t>
      </w:r>
    </w:p>
    <w:p w14:paraId="08E92152" w14:textId="77777777" w:rsidR="00146FC7" w:rsidRDefault="00081BAD" w:rsidP="00CB63F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Personality clashes are common among the group members as they are from different backgrounds. For instance, there has occurred an exhibition of aggressive behaviors from some members </w:t>
      </w:r>
      <w:r w:rsidR="00BE345B">
        <w:rPr>
          <w:rFonts w:ascii="Times New Roman" w:hAnsi="Times New Roman" w:cs="Times New Roman"/>
          <w:sz w:val="24"/>
          <w:szCs w:val="24"/>
        </w:rPr>
        <w:t xml:space="preserve">that escalated to making hostile comments to group members. For individuals who are fragile, that means more emotional damage to them.  </w:t>
      </w:r>
      <w:r>
        <w:rPr>
          <w:rFonts w:ascii="Times New Roman" w:hAnsi="Times New Roman" w:cs="Times New Roman"/>
          <w:sz w:val="24"/>
          <w:szCs w:val="24"/>
        </w:rPr>
        <w:t>Some of the members tend to have an overwhelming fear of interacting with others, which makes it difficult for them to share secrets with group members strange to them. At times group activities turn out to be uncomfortable for some members, especially when handling an intense person</w:t>
      </w:r>
      <w:r w:rsidR="00BE345B">
        <w:rPr>
          <w:rFonts w:ascii="Times New Roman" w:hAnsi="Times New Roman" w:cs="Times New Roman"/>
          <w:sz w:val="24"/>
          <w:szCs w:val="24"/>
        </w:rPr>
        <w:t>a</w:t>
      </w:r>
      <w:r>
        <w:rPr>
          <w:rFonts w:ascii="Times New Roman" w:hAnsi="Times New Roman" w:cs="Times New Roman"/>
          <w:sz w:val="24"/>
          <w:szCs w:val="24"/>
        </w:rPr>
        <w:t>l discussion regarding past abuse.</w:t>
      </w:r>
    </w:p>
    <w:p w14:paraId="72B00B58" w14:textId="77777777" w:rsidR="006C6331" w:rsidRDefault="00081BAD" w:rsidP="00CB63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Adjusting to new members that were added following the group bonding has been a challenge. There also </w:t>
      </w:r>
      <w:r w:rsidR="002138C7">
        <w:rPr>
          <w:rFonts w:ascii="Times New Roman" w:hAnsi="Times New Roman" w:cs="Times New Roman"/>
          <w:sz w:val="24"/>
          <w:szCs w:val="24"/>
        </w:rPr>
        <w:t>exists a fear</w:t>
      </w:r>
      <w:r>
        <w:rPr>
          <w:rFonts w:ascii="Times New Roman" w:hAnsi="Times New Roman" w:cs="Times New Roman"/>
          <w:sz w:val="24"/>
          <w:szCs w:val="24"/>
        </w:rPr>
        <w:t xml:space="preserve"> of confidentiality break risk among the members of the group, as no one has an obligation to keep private all the issues that were said during the session. In other scenarios, individuals depicted themselves as having the best experience while explaining to the group rather than being </w:t>
      </w:r>
      <w:r w:rsidR="002138C7">
        <w:rPr>
          <w:rFonts w:ascii="Times New Roman" w:hAnsi="Times New Roman" w:cs="Times New Roman"/>
          <w:sz w:val="24"/>
          <w:szCs w:val="24"/>
        </w:rPr>
        <w:t>open to</w:t>
      </w:r>
      <w:r>
        <w:rPr>
          <w:rFonts w:ascii="Times New Roman" w:hAnsi="Times New Roman" w:cs="Times New Roman"/>
          <w:sz w:val="24"/>
          <w:szCs w:val="24"/>
        </w:rPr>
        <w:t xml:space="preserve"> receive the healing</w:t>
      </w:r>
      <w:r w:rsidR="002138C7">
        <w:rPr>
          <w:rFonts w:ascii="Times New Roman" w:hAnsi="Times New Roman" w:cs="Times New Roman"/>
          <w:sz w:val="24"/>
          <w:szCs w:val="24"/>
        </w:rPr>
        <w:t>.</w:t>
      </w:r>
    </w:p>
    <w:p w14:paraId="66B036E3" w14:textId="77777777" w:rsidR="002138C7" w:rsidRPr="00AF324D" w:rsidRDefault="00081BAD" w:rsidP="00CB63FD">
      <w:pPr>
        <w:spacing w:line="480" w:lineRule="auto"/>
        <w:ind w:firstLine="720"/>
        <w:rPr>
          <w:rFonts w:ascii="Times New Roman" w:hAnsi="Times New Roman" w:cs="Times New Roman"/>
          <w:b/>
          <w:sz w:val="24"/>
          <w:szCs w:val="24"/>
        </w:rPr>
      </w:pPr>
      <w:r w:rsidRPr="00AF324D">
        <w:rPr>
          <w:rFonts w:ascii="Times New Roman" w:hAnsi="Times New Roman" w:cs="Times New Roman"/>
          <w:b/>
          <w:sz w:val="24"/>
          <w:szCs w:val="24"/>
        </w:rPr>
        <w:t xml:space="preserve">Strategies </w:t>
      </w:r>
    </w:p>
    <w:p w14:paraId="11368F7D" w14:textId="77777777" w:rsidR="002138C7" w:rsidRDefault="00081BAD" w:rsidP="00AF324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first strategy to minimize the misunderstandings and conflicts arising from distortion in communication is allowing the members to receive feedback regarding their communications. The feedback will be expressed tentatively to avoid being observed as a confrontation with the sender of the message.</w:t>
      </w:r>
      <w:r w:rsidR="00AF324D">
        <w:rPr>
          <w:rFonts w:ascii="Times New Roman" w:hAnsi="Times New Roman" w:cs="Times New Roman"/>
          <w:sz w:val="24"/>
          <w:szCs w:val="24"/>
        </w:rPr>
        <w:t xml:space="preserve"> </w:t>
      </w:r>
      <w:proofErr w:type="gramStart"/>
      <w:r w:rsidR="00F61263">
        <w:rPr>
          <w:rFonts w:ascii="Times New Roman" w:hAnsi="Times New Roman" w:cs="Times New Roman"/>
          <w:sz w:val="24"/>
          <w:szCs w:val="24"/>
        </w:rPr>
        <w:t>In an attempt to</w:t>
      </w:r>
      <w:proofErr w:type="gramEnd"/>
      <w:r w:rsidR="00F61263">
        <w:rPr>
          <w:rFonts w:ascii="Times New Roman" w:hAnsi="Times New Roman" w:cs="Times New Roman"/>
          <w:sz w:val="24"/>
          <w:szCs w:val="24"/>
        </w:rPr>
        <w:t xml:space="preserve"> address interaction patterns, the brief time that discussion on the group progress will be used to reinforce the desired patterns, either decrease or increase emotional bonding among the members, alter the relationship status within the group and modify the group size as well as the structure</w:t>
      </w:r>
      <w:r w:rsidR="00664A85">
        <w:rPr>
          <w:rFonts w:ascii="Times New Roman" w:hAnsi="Times New Roman" w:cs="Times New Roman"/>
          <w:sz w:val="24"/>
          <w:szCs w:val="24"/>
        </w:rPr>
        <w:t xml:space="preserve"> (</w:t>
      </w:r>
      <w:proofErr w:type="spellStart"/>
      <w:r w:rsidR="00664A85" w:rsidRPr="00664A85">
        <w:rPr>
          <w:rFonts w:ascii="Times New Roman" w:hAnsi="Times New Roman" w:cs="Times New Roman"/>
          <w:color w:val="222222"/>
          <w:sz w:val="24"/>
          <w:szCs w:val="24"/>
          <w:shd w:val="clear" w:color="auto" w:fill="FFFFFF"/>
        </w:rPr>
        <w:t>T</w:t>
      </w:r>
      <w:r w:rsidR="00664A85">
        <w:rPr>
          <w:rFonts w:ascii="Times New Roman" w:hAnsi="Times New Roman" w:cs="Times New Roman"/>
          <w:color w:val="222222"/>
          <w:sz w:val="24"/>
          <w:szCs w:val="24"/>
          <w:shd w:val="clear" w:color="auto" w:fill="FFFFFF"/>
        </w:rPr>
        <w:t>oseland</w:t>
      </w:r>
      <w:proofErr w:type="spellEnd"/>
      <w:r w:rsidR="00664A85">
        <w:rPr>
          <w:rFonts w:ascii="Times New Roman" w:hAnsi="Times New Roman" w:cs="Times New Roman"/>
          <w:color w:val="222222"/>
          <w:sz w:val="24"/>
          <w:szCs w:val="24"/>
          <w:shd w:val="clear" w:color="auto" w:fill="FFFFFF"/>
        </w:rPr>
        <w:t xml:space="preserve"> &amp; Rivas, </w:t>
      </w:r>
      <w:r w:rsidR="00664A85" w:rsidRPr="00664A85">
        <w:rPr>
          <w:rFonts w:ascii="Times New Roman" w:hAnsi="Times New Roman" w:cs="Times New Roman"/>
          <w:color w:val="222222"/>
          <w:sz w:val="24"/>
          <w:szCs w:val="24"/>
          <w:shd w:val="clear" w:color="auto" w:fill="FFFFFF"/>
        </w:rPr>
        <w:t>2012)</w:t>
      </w:r>
      <w:r w:rsidR="00F61263">
        <w:rPr>
          <w:rFonts w:ascii="Times New Roman" w:hAnsi="Times New Roman" w:cs="Times New Roman"/>
          <w:sz w:val="24"/>
          <w:szCs w:val="24"/>
        </w:rPr>
        <w:t>.</w:t>
      </w:r>
    </w:p>
    <w:p w14:paraId="752B6CE6" w14:textId="77777777" w:rsidR="00F61263" w:rsidRDefault="00081BAD" w:rsidP="00CB63F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Group cohesion will be addressed by encouraging interaction among the members, focusing on </w:t>
      </w:r>
      <w:r w:rsidR="004672A2">
        <w:rPr>
          <w:rFonts w:ascii="Times New Roman" w:hAnsi="Times New Roman" w:cs="Times New Roman"/>
          <w:sz w:val="24"/>
          <w:szCs w:val="24"/>
        </w:rPr>
        <w:t>achieving</w:t>
      </w:r>
      <w:r>
        <w:rPr>
          <w:rFonts w:ascii="Times New Roman" w:hAnsi="Times New Roman" w:cs="Times New Roman"/>
          <w:sz w:val="24"/>
          <w:szCs w:val="24"/>
        </w:rPr>
        <w:t xml:space="preserve"> the goals of the group, encouraging the members to cooperate instead of </w:t>
      </w:r>
      <w:proofErr w:type="gramStart"/>
      <w:r>
        <w:rPr>
          <w:rFonts w:ascii="Times New Roman" w:hAnsi="Times New Roman" w:cs="Times New Roman"/>
          <w:sz w:val="24"/>
          <w:szCs w:val="24"/>
        </w:rPr>
        <w:lastRenderedPageBreak/>
        <w:t>competing,  all</w:t>
      </w:r>
      <w:proofErr w:type="gramEnd"/>
      <w:r>
        <w:rPr>
          <w:rFonts w:ascii="Times New Roman" w:hAnsi="Times New Roman" w:cs="Times New Roman"/>
          <w:sz w:val="24"/>
          <w:szCs w:val="24"/>
        </w:rPr>
        <w:t xml:space="preserve"> members in the group will be given </w:t>
      </w:r>
      <w:r w:rsidR="004672A2">
        <w:rPr>
          <w:rFonts w:ascii="Times New Roman" w:hAnsi="Times New Roman" w:cs="Times New Roman"/>
          <w:sz w:val="24"/>
          <w:szCs w:val="24"/>
        </w:rPr>
        <w:t>an opportunity to be involved fully, and group members will be assisted in recognizing their needs as well as how to meet the needs</w:t>
      </w:r>
      <w:r w:rsidR="00664A85">
        <w:rPr>
          <w:rFonts w:ascii="Times New Roman" w:hAnsi="Times New Roman" w:cs="Times New Roman"/>
          <w:sz w:val="24"/>
          <w:szCs w:val="24"/>
        </w:rPr>
        <w:t xml:space="preserve"> (</w:t>
      </w:r>
      <w:proofErr w:type="spellStart"/>
      <w:r w:rsidR="00664A85">
        <w:rPr>
          <w:rFonts w:ascii="Times New Roman" w:hAnsi="Times New Roman" w:cs="Times New Roman"/>
          <w:color w:val="222222"/>
          <w:sz w:val="24"/>
          <w:szCs w:val="24"/>
          <w:shd w:val="clear" w:color="auto" w:fill="FFFFFF"/>
        </w:rPr>
        <w:t>Proudlock</w:t>
      </w:r>
      <w:proofErr w:type="spellEnd"/>
      <w:r w:rsidR="00664A85">
        <w:rPr>
          <w:rFonts w:ascii="Times New Roman" w:hAnsi="Times New Roman" w:cs="Times New Roman"/>
          <w:color w:val="222222"/>
          <w:sz w:val="24"/>
          <w:szCs w:val="24"/>
          <w:shd w:val="clear" w:color="auto" w:fill="FFFFFF"/>
        </w:rPr>
        <w:t xml:space="preserve"> &amp; Wellman, </w:t>
      </w:r>
      <w:r w:rsidR="00664A85" w:rsidRPr="00664A85">
        <w:rPr>
          <w:rFonts w:ascii="Times New Roman" w:hAnsi="Times New Roman" w:cs="Times New Roman"/>
          <w:color w:val="222222"/>
          <w:sz w:val="24"/>
          <w:szCs w:val="24"/>
          <w:shd w:val="clear" w:color="auto" w:fill="FFFFFF"/>
        </w:rPr>
        <w:t>2011)</w:t>
      </w:r>
      <w:r w:rsidR="004672A2">
        <w:rPr>
          <w:rFonts w:ascii="Times New Roman" w:hAnsi="Times New Roman" w:cs="Times New Roman"/>
          <w:sz w:val="24"/>
          <w:szCs w:val="24"/>
        </w:rPr>
        <w:t>. Concerning the norms, status hierarchies that help the members socially will be embraced to achieve a satisfying experience. Group members will be assisted to respect each other's values while modeling values of self-determination, acceptance of differences, openness, and fairness in the group. A balance will</w:t>
      </w:r>
      <w:r w:rsidR="00517239">
        <w:rPr>
          <w:rFonts w:ascii="Times New Roman" w:hAnsi="Times New Roman" w:cs="Times New Roman"/>
          <w:sz w:val="24"/>
          <w:szCs w:val="24"/>
        </w:rPr>
        <w:t xml:space="preserve"> be created between the needs f</w:t>
      </w:r>
      <w:r w:rsidR="004672A2">
        <w:rPr>
          <w:rFonts w:ascii="Times New Roman" w:hAnsi="Times New Roman" w:cs="Times New Roman"/>
          <w:sz w:val="24"/>
          <w:szCs w:val="24"/>
        </w:rPr>
        <w:t>o</w:t>
      </w:r>
      <w:r w:rsidR="00517239">
        <w:rPr>
          <w:rFonts w:ascii="Times New Roman" w:hAnsi="Times New Roman" w:cs="Times New Roman"/>
          <w:sz w:val="24"/>
          <w:szCs w:val="24"/>
        </w:rPr>
        <w:t>r</w:t>
      </w:r>
      <w:r w:rsidR="004672A2">
        <w:rPr>
          <w:rFonts w:ascii="Times New Roman" w:hAnsi="Times New Roman" w:cs="Times New Roman"/>
          <w:sz w:val="24"/>
          <w:szCs w:val="24"/>
        </w:rPr>
        <w:t xml:space="preserve"> emotional expression by the members and the </w:t>
      </w:r>
      <w:r w:rsidR="00517239">
        <w:rPr>
          <w:rFonts w:ascii="Times New Roman" w:hAnsi="Times New Roman" w:cs="Times New Roman"/>
          <w:sz w:val="24"/>
          <w:szCs w:val="24"/>
        </w:rPr>
        <w:t>requirement to complete certain goals.</w:t>
      </w:r>
    </w:p>
    <w:p w14:paraId="1DFDA021" w14:textId="77777777" w:rsidR="004672A2" w:rsidRDefault="004672A2" w:rsidP="00CB63FD">
      <w:pPr>
        <w:spacing w:line="480" w:lineRule="auto"/>
        <w:ind w:firstLine="720"/>
        <w:rPr>
          <w:rFonts w:ascii="Times New Roman" w:hAnsi="Times New Roman" w:cs="Times New Roman"/>
          <w:sz w:val="24"/>
          <w:szCs w:val="24"/>
        </w:rPr>
      </w:pPr>
    </w:p>
    <w:p w14:paraId="25F4CD1C" w14:textId="77777777" w:rsidR="004672A2" w:rsidRDefault="004672A2" w:rsidP="00CB63FD">
      <w:pPr>
        <w:spacing w:line="480" w:lineRule="auto"/>
        <w:ind w:firstLine="720"/>
        <w:rPr>
          <w:rFonts w:ascii="Times New Roman" w:hAnsi="Times New Roman" w:cs="Times New Roman"/>
          <w:sz w:val="24"/>
          <w:szCs w:val="24"/>
        </w:rPr>
      </w:pPr>
    </w:p>
    <w:p w14:paraId="3B6D6AB6" w14:textId="77777777" w:rsidR="00F61263" w:rsidRDefault="00F61263" w:rsidP="00CB63FD">
      <w:pPr>
        <w:spacing w:line="480" w:lineRule="auto"/>
        <w:ind w:firstLine="720"/>
        <w:rPr>
          <w:rFonts w:ascii="Times New Roman" w:hAnsi="Times New Roman" w:cs="Times New Roman"/>
          <w:sz w:val="24"/>
          <w:szCs w:val="24"/>
        </w:rPr>
      </w:pPr>
    </w:p>
    <w:p w14:paraId="6FA3A327" w14:textId="77777777" w:rsidR="002138C7" w:rsidRDefault="002138C7" w:rsidP="00CB63FD">
      <w:pPr>
        <w:spacing w:line="480" w:lineRule="auto"/>
        <w:ind w:firstLine="720"/>
        <w:rPr>
          <w:rFonts w:ascii="Times New Roman" w:hAnsi="Times New Roman" w:cs="Times New Roman"/>
          <w:sz w:val="24"/>
          <w:szCs w:val="24"/>
        </w:rPr>
      </w:pPr>
    </w:p>
    <w:p w14:paraId="73B7039B" w14:textId="77777777" w:rsidR="00AF324D" w:rsidRDefault="00AF324D" w:rsidP="00CB63FD">
      <w:pPr>
        <w:spacing w:line="480" w:lineRule="auto"/>
        <w:ind w:firstLine="720"/>
        <w:rPr>
          <w:rFonts w:ascii="Times New Roman" w:hAnsi="Times New Roman" w:cs="Times New Roman"/>
          <w:sz w:val="24"/>
          <w:szCs w:val="24"/>
        </w:rPr>
      </w:pPr>
    </w:p>
    <w:p w14:paraId="4F1235A3" w14:textId="77777777" w:rsidR="00AF324D" w:rsidRDefault="00AF324D" w:rsidP="00CB63FD">
      <w:pPr>
        <w:spacing w:line="480" w:lineRule="auto"/>
        <w:ind w:firstLine="720"/>
        <w:rPr>
          <w:rFonts w:ascii="Times New Roman" w:hAnsi="Times New Roman" w:cs="Times New Roman"/>
          <w:sz w:val="24"/>
          <w:szCs w:val="24"/>
        </w:rPr>
      </w:pPr>
    </w:p>
    <w:p w14:paraId="08A09073" w14:textId="77777777" w:rsidR="00AF324D" w:rsidRDefault="00AF324D" w:rsidP="00CB63FD">
      <w:pPr>
        <w:spacing w:line="480" w:lineRule="auto"/>
        <w:ind w:firstLine="720"/>
        <w:rPr>
          <w:rFonts w:ascii="Times New Roman" w:hAnsi="Times New Roman" w:cs="Times New Roman"/>
          <w:sz w:val="24"/>
          <w:szCs w:val="24"/>
        </w:rPr>
      </w:pPr>
    </w:p>
    <w:p w14:paraId="12D24447" w14:textId="77777777" w:rsidR="00AF324D" w:rsidRDefault="00AF324D" w:rsidP="00CB63FD">
      <w:pPr>
        <w:spacing w:line="480" w:lineRule="auto"/>
        <w:ind w:firstLine="720"/>
        <w:rPr>
          <w:rFonts w:ascii="Times New Roman" w:hAnsi="Times New Roman" w:cs="Times New Roman"/>
          <w:sz w:val="24"/>
          <w:szCs w:val="24"/>
        </w:rPr>
      </w:pPr>
    </w:p>
    <w:p w14:paraId="2792099F" w14:textId="77777777" w:rsidR="00AF324D" w:rsidRDefault="00AF324D" w:rsidP="00CB63FD">
      <w:pPr>
        <w:spacing w:line="480" w:lineRule="auto"/>
        <w:ind w:firstLine="720"/>
        <w:rPr>
          <w:rFonts w:ascii="Times New Roman" w:hAnsi="Times New Roman" w:cs="Times New Roman"/>
          <w:sz w:val="24"/>
          <w:szCs w:val="24"/>
        </w:rPr>
      </w:pPr>
    </w:p>
    <w:p w14:paraId="2887EA96" w14:textId="77777777" w:rsidR="00AF324D" w:rsidRDefault="00AF324D" w:rsidP="00CB63FD">
      <w:pPr>
        <w:spacing w:line="480" w:lineRule="auto"/>
        <w:ind w:firstLine="720"/>
        <w:rPr>
          <w:rFonts w:ascii="Times New Roman" w:hAnsi="Times New Roman" w:cs="Times New Roman"/>
          <w:sz w:val="24"/>
          <w:szCs w:val="24"/>
        </w:rPr>
      </w:pPr>
    </w:p>
    <w:p w14:paraId="013F3D76" w14:textId="77777777" w:rsidR="00AF324D" w:rsidRDefault="00AF324D" w:rsidP="00CB63FD">
      <w:pPr>
        <w:spacing w:line="480" w:lineRule="auto"/>
        <w:ind w:firstLine="720"/>
        <w:rPr>
          <w:rFonts w:ascii="Times New Roman" w:hAnsi="Times New Roman" w:cs="Times New Roman"/>
          <w:sz w:val="24"/>
          <w:szCs w:val="24"/>
        </w:rPr>
      </w:pPr>
    </w:p>
    <w:p w14:paraId="7225777C" w14:textId="77777777" w:rsidR="00AF324D" w:rsidRDefault="00AF324D" w:rsidP="00CB63FD">
      <w:pPr>
        <w:spacing w:line="480" w:lineRule="auto"/>
        <w:ind w:firstLine="720"/>
        <w:rPr>
          <w:rFonts w:ascii="Times New Roman" w:hAnsi="Times New Roman" w:cs="Times New Roman"/>
          <w:sz w:val="24"/>
          <w:szCs w:val="24"/>
        </w:rPr>
      </w:pPr>
    </w:p>
    <w:p w14:paraId="379BE2C5" w14:textId="77777777" w:rsidR="00AF324D" w:rsidRDefault="00081BAD" w:rsidP="00AF324D">
      <w:pPr>
        <w:spacing w:line="480" w:lineRule="auto"/>
        <w:ind w:firstLine="720"/>
        <w:jc w:val="center"/>
        <w:rPr>
          <w:rFonts w:ascii="Times New Roman" w:hAnsi="Times New Roman" w:cs="Times New Roman"/>
          <w:sz w:val="24"/>
          <w:szCs w:val="24"/>
        </w:rPr>
      </w:pPr>
      <w:r w:rsidRPr="00CF014F">
        <w:rPr>
          <w:rFonts w:ascii="Times New Roman" w:hAnsi="Times New Roman" w:cs="Times New Roman"/>
          <w:b/>
          <w:sz w:val="24"/>
          <w:szCs w:val="24"/>
        </w:rPr>
        <w:lastRenderedPageBreak/>
        <w:t>References</w:t>
      </w:r>
      <w:r>
        <w:rPr>
          <w:rFonts w:ascii="Times New Roman" w:hAnsi="Times New Roman" w:cs="Times New Roman"/>
          <w:sz w:val="24"/>
          <w:szCs w:val="24"/>
        </w:rPr>
        <w:t>:</w:t>
      </w:r>
    </w:p>
    <w:p w14:paraId="21FBAF65" w14:textId="77777777" w:rsidR="00664A85" w:rsidRPr="00664A85" w:rsidRDefault="00081BAD" w:rsidP="00664A85">
      <w:pPr>
        <w:spacing w:line="480" w:lineRule="auto"/>
        <w:ind w:left="785" w:hangingChars="327" w:hanging="785"/>
        <w:rPr>
          <w:rFonts w:ascii="Times New Roman" w:hAnsi="Times New Roman" w:cs="Times New Roman"/>
          <w:color w:val="222222"/>
          <w:sz w:val="24"/>
          <w:szCs w:val="24"/>
          <w:shd w:val="clear" w:color="auto" w:fill="FFFFFF"/>
        </w:rPr>
      </w:pPr>
      <w:proofErr w:type="spellStart"/>
      <w:r w:rsidRPr="00664A85">
        <w:rPr>
          <w:rFonts w:ascii="Times New Roman" w:hAnsi="Times New Roman" w:cs="Times New Roman"/>
          <w:color w:val="222222"/>
          <w:sz w:val="24"/>
          <w:szCs w:val="24"/>
          <w:shd w:val="clear" w:color="auto" w:fill="FFFFFF"/>
        </w:rPr>
        <w:t>Proudlock</w:t>
      </w:r>
      <w:proofErr w:type="spellEnd"/>
      <w:r w:rsidRPr="00664A85">
        <w:rPr>
          <w:rFonts w:ascii="Times New Roman" w:hAnsi="Times New Roman" w:cs="Times New Roman"/>
          <w:color w:val="222222"/>
          <w:sz w:val="24"/>
          <w:szCs w:val="24"/>
          <w:shd w:val="clear" w:color="auto" w:fill="FFFFFF"/>
        </w:rPr>
        <w:t>, S., &amp; Wellman, N. (2011). Solution-focused groups: The results look promising. </w:t>
      </w:r>
      <w:r w:rsidRPr="00664A85">
        <w:rPr>
          <w:rFonts w:ascii="Times New Roman" w:hAnsi="Times New Roman" w:cs="Times New Roman"/>
          <w:i/>
          <w:iCs/>
          <w:color w:val="222222"/>
          <w:sz w:val="24"/>
          <w:szCs w:val="24"/>
          <w:shd w:val="clear" w:color="auto" w:fill="FFFFFF"/>
        </w:rPr>
        <w:t>Counselling Psychology Review</w:t>
      </w:r>
      <w:r w:rsidRPr="00664A85">
        <w:rPr>
          <w:rFonts w:ascii="Times New Roman" w:hAnsi="Times New Roman" w:cs="Times New Roman"/>
          <w:color w:val="222222"/>
          <w:sz w:val="24"/>
          <w:szCs w:val="24"/>
          <w:shd w:val="clear" w:color="auto" w:fill="FFFFFF"/>
        </w:rPr>
        <w:t>, </w:t>
      </w:r>
      <w:r w:rsidRPr="00664A85">
        <w:rPr>
          <w:rFonts w:ascii="Times New Roman" w:hAnsi="Times New Roman" w:cs="Times New Roman"/>
          <w:i/>
          <w:iCs/>
          <w:color w:val="222222"/>
          <w:sz w:val="24"/>
          <w:szCs w:val="24"/>
          <w:shd w:val="clear" w:color="auto" w:fill="FFFFFF"/>
        </w:rPr>
        <w:t>26</w:t>
      </w:r>
      <w:r w:rsidRPr="00664A85">
        <w:rPr>
          <w:rFonts w:ascii="Times New Roman" w:hAnsi="Times New Roman" w:cs="Times New Roman"/>
          <w:color w:val="222222"/>
          <w:sz w:val="24"/>
          <w:szCs w:val="24"/>
          <w:shd w:val="clear" w:color="auto" w:fill="FFFFFF"/>
        </w:rPr>
        <w:t>(3), 45-54.</w:t>
      </w:r>
    </w:p>
    <w:p w14:paraId="4F846E90" w14:textId="77777777" w:rsidR="00664A85" w:rsidRPr="00664A85" w:rsidRDefault="00081BAD" w:rsidP="00664A85">
      <w:pPr>
        <w:spacing w:line="480" w:lineRule="auto"/>
        <w:ind w:left="785" w:hangingChars="327" w:hanging="785"/>
        <w:rPr>
          <w:rFonts w:ascii="Times New Roman" w:hAnsi="Times New Roman" w:cs="Times New Roman"/>
          <w:color w:val="222222"/>
          <w:sz w:val="24"/>
          <w:szCs w:val="24"/>
          <w:shd w:val="clear" w:color="auto" w:fill="FFFFFF"/>
        </w:rPr>
      </w:pPr>
      <w:proofErr w:type="spellStart"/>
      <w:r w:rsidRPr="00664A85">
        <w:rPr>
          <w:rFonts w:ascii="Times New Roman" w:hAnsi="Times New Roman" w:cs="Times New Roman"/>
          <w:color w:val="222222"/>
          <w:sz w:val="24"/>
          <w:szCs w:val="24"/>
          <w:shd w:val="clear" w:color="auto" w:fill="FFFFFF"/>
        </w:rPr>
        <w:t>Toseland</w:t>
      </w:r>
      <w:proofErr w:type="spellEnd"/>
      <w:r w:rsidRPr="00664A85">
        <w:rPr>
          <w:rFonts w:ascii="Times New Roman" w:hAnsi="Times New Roman" w:cs="Times New Roman"/>
          <w:color w:val="222222"/>
          <w:sz w:val="24"/>
          <w:szCs w:val="24"/>
          <w:shd w:val="clear" w:color="auto" w:fill="FFFFFF"/>
        </w:rPr>
        <w:t>, R. W., &amp; Rivas, R. F. (2012). </w:t>
      </w:r>
      <w:r w:rsidRPr="00664A85">
        <w:rPr>
          <w:rFonts w:ascii="Times New Roman" w:hAnsi="Times New Roman" w:cs="Times New Roman"/>
          <w:i/>
          <w:iCs/>
          <w:color w:val="222222"/>
          <w:sz w:val="24"/>
          <w:szCs w:val="24"/>
          <w:shd w:val="clear" w:color="auto" w:fill="FFFFFF"/>
        </w:rPr>
        <w:t>An introduction to group work practice</w:t>
      </w:r>
      <w:r w:rsidRPr="00664A85">
        <w:rPr>
          <w:rFonts w:ascii="Times New Roman" w:hAnsi="Times New Roman" w:cs="Times New Roman"/>
          <w:color w:val="222222"/>
          <w:sz w:val="24"/>
          <w:szCs w:val="24"/>
          <w:shd w:val="clear" w:color="auto" w:fill="FFFFFF"/>
        </w:rPr>
        <w:t>. Allyn &amp; Bacon,</w:t>
      </w:r>
    </w:p>
    <w:p w14:paraId="5852A6C3" w14:textId="77777777" w:rsidR="00664A85" w:rsidRPr="00CB63FD" w:rsidRDefault="00664A85" w:rsidP="00AF324D">
      <w:pPr>
        <w:spacing w:line="480" w:lineRule="auto"/>
        <w:ind w:firstLine="720"/>
        <w:rPr>
          <w:rFonts w:ascii="Times New Roman" w:hAnsi="Times New Roman" w:cs="Times New Roman"/>
          <w:sz w:val="24"/>
          <w:szCs w:val="24"/>
        </w:rPr>
      </w:pPr>
    </w:p>
    <w:sectPr w:rsidR="00664A85" w:rsidRPr="00CB63FD" w:rsidSect="00CB63FD">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7FA1C" w14:textId="77777777" w:rsidR="00A544AF" w:rsidRDefault="00A544AF">
      <w:pPr>
        <w:spacing w:after="0" w:line="240" w:lineRule="auto"/>
      </w:pPr>
      <w:r>
        <w:separator/>
      </w:r>
    </w:p>
  </w:endnote>
  <w:endnote w:type="continuationSeparator" w:id="0">
    <w:p w14:paraId="559A22EE" w14:textId="77777777" w:rsidR="00A544AF" w:rsidRDefault="00A54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2551A" w14:textId="77777777" w:rsidR="00A544AF" w:rsidRDefault="00A544AF">
      <w:pPr>
        <w:spacing w:after="0" w:line="240" w:lineRule="auto"/>
      </w:pPr>
      <w:r>
        <w:separator/>
      </w:r>
    </w:p>
  </w:footnote>
  <w:footnote w:type="continuationSeparator" w:id="0">
    <w:p w14:paraId="2317D4BE" w14:textId="77777777" w:rsidR="00A544AF" w:rsidRDefault="00A54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3673166"/>
      <w:docPartObj>
        <w:docPartGallery w:val="Page Numbers (Top of Page)"/>
        <w:docPartUnique/>
      </w:docPartObj>
    </w:sdtPr>
    <w:sdtEndPr>
      <w:rPr>
        <w:noProof/>
      </w:rPr>
    </w:sdtEndPr>
    <w:sdtContent>
      <w:p w14:paraId="352C40D7" w14:textId="77777777" w:rsidR="00CB63FD" w:rsidRDefault="00081BAD">
        <w:pPr>
          <w:pStyle w:val="Header"/>
          <w:jc w:val="right"/>
        </w:pPr>
        <w:r>
          <w:fldChar w:fldCharType="begin"/>
        </w:r>
        <w:r>
          <w:instrText xml:space="preserve"> PAGE   \* MERGEFORMAT </w:instrText>
        </w:r>
        <w:r>
          <w:fldChar w:fldCharType="separate"/>
        </w:r>
        <w:r w:rsidR="00C33B61">
          <w:rPr>
            <w:noProof/>
          </w:rPr>
          <w:t>5</w:t>
        </w:r>
        <w:r>
          <w:rPr>
            <w:noProof/>
          </w:rPr>
          <w:fldChar w:fldCharType="end"/>
        </w:r>
      </w:p>
    </w:sdtContent>
  </w:sdt>
  <w:p w14:paraId="7DC04714" w14:textId="77777777" w:rsidR="00CB63FD" w:rsidRDefault="00CB63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6151251"/>
      <w:docPartObj>
        <w:docPartGallery w:val="Page Numbers (Top of Page)"/>
        <w:docPartUnique/>
      </w:docPartObj>
    </w:sdtPr>
    <w:sdtEndPr>
      <w:rPr>
        <w:noProof/>
      </w:rPr>
    </w:sdtEndPr>
    <w:sdtContent>
      <w:p w14:paraId="760093CF" w14:textId="77777777" w:rsidR="00CB63FD" w:rsidRDefault="00081BAD">
        <w:pPr>
          <w:pStyle w:val="Header"/>
          <w:jc w:val="right"/>
        </w:pPr>
        <w:r>
          <w:fldChar w:fldCharType="begin"/>
        </w:r>
        <w:r>
          <w:instrText xml:space="preserve"> PAGE   \* MERGEFORMAT </w:instrText>
        </w:r>
        <w:r>
          <w:fldChar w:fldCharType="separate"/>
        </w:r>
        <w:r w:rsidR="00C33B61">
          <w:rPr>
            <w:noProof/>
          </w:rPr>
          <w:t>1</w:t>
        </w:r>
        <w:r>
          <w:rPr>
            <w:noProof/>
          </w:rPr>
          <w:fldChar w:fldCharType="end"/>
        </w:r>
      </w:p>
    </w:sdtContent>
  </w:sdt>
  <w:p w14:paraId="0F3357CD" w14:textId="77777777" w:rsidR="00CB63FD" w:rsidRDefault="00CB63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FD"/>
    <w:rsid w:val="000437E8"/>
    <w:rsid w:val="00063289"/>
    <w:rsid w:val="00081BAD"/>
    <w:rsid w:val="00105AD8"/>
    <w:rsid w:val="00146FC7"/>
    <w:rsid w:val="001F2BC8"/>
    <w:rsid w:val="002138C7"/>
    <w:rsid w:val="003A5417"/>
    <w:rsid w:val="00400C36"/>
    <w:rsid w:val="004672A2"/>
    <w:rsid w:val="004A2F69"/>
    <w:rsid w:val="00505999"/>
    <w:rsid w:val="00517239"/>
    <w:rsid w:val="00540D73"/>
    <w:rsid w:val="00634C3E"/>
    <w:rsid w:val="00662AB2"/>
    <w:rsid w:val="00664A85"/>
    <w:rsid w:val="006C6331"/>
    <w:rsid w:val="007041A9"/>
    <w:rsid w:val="00774473"/>
    <w:rsid w:val="008064D7"/>
    <w:rsid w:val="009435E9"/>
    <w:rsid w:val="009B01BB"/>
    <w:rsid w:val="00A544AF"/>
    <w:rsid w:val="00AF324D"/>
    <w:rsid w:val="00BE345B"/>
    <w:rsid w:val="00C33B61"/>
    <w:rsid w:val="00CB63FD"/>
    <w:rsid w:val="00CF014F"/>
    <w:rsid w:val="00DA3F00"/>
    <w:rsid w:val="00F61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E551"/>
  <w15:docId w15:val="{E93BCDD7-B52F-4008-A76E-3D2DC751E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3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3FD"/>
  </w:style>
  <w:style w:type="paragraph" w:styleId="Footer">
    <w:name w:val="footer"/>
    <w:basedOn w:val="Normal"/>
    <w:link w:val="FooterChar"/>
    <w:uiPriority w:val="99"/>
    <w:unhideWhenUsed/>
    <w:rsid w:val="00CB63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3FD"/>
  </w:style>
  <w:style w:type="character" w:styleId="Emphasis">
    <w:name w:val="Emphasis"/>
    <w:basedOn w:val="DefaultParagraphFont"/>
    <w:uiPriority w:val="20"/>
    <w:qFormat/>
    <w:rsid w:val="00AF324D"/>
    <w:rPr>
      <w:i/>
      <w:iCs/>
    </w:rPr>
  </w:style>
  <w:style w:type="paragraph" w:styleId="NormalWeb">
    <w:name w:val="Normal (Web)"/>
    <w:basedOn w:val="Normal"/>
    <w:uiPriority w:val="99"/>
    <w:semiHidden/>
    <w:unhideWhenUsed/>
    <w:rsid w:val="00664A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dc:creator>
  <cp:lastModifiedBy>chris wozniak</cp:lastModifiedBy>
  <cp:revision>2</cp:revision>
  <dcterms:created xsi:type="dcterms:W3CDTF">2021-01-28T00:52:00Z</dcterms:created>
  <dcterms:modified xsi:type="dcterms:W3CDTF">2021-01-28T00:52:00Z</dcterms:modified>
</cp:coreProperties>
</file>