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CCCBC" w14:textId="55D296B4" w:rsidR="00406C51" w:rsidRPr="00063E79" w:rsidRDefault="00406C51" w:rsidP="00406C51">
      <w:pPr>
        <w:rPr>
          <w:rFonts w:ascii="Georgia" w:hAnsi="Georgia"/>
          <w:color w:val="231F20"/>
          <w:u w:val="single"/>
        </w:rPr>
      </w:pPr>
      <w:r w:rsidRPr="00063E79">
        <w:rPr>
          <w:rFonts w:ascii="Georgia" w:hAnsi="Georgia"/>
          <w:color w:val="231F20"/>
          <w:u w:val="single"/>
        </w:rPr>
        <w:t xml:space="preserve">Thomas Jefferson, from </w:t>
      </w:r>
      <w:r w:rsidRPr="00063E79">
        <w:rPr>
          <w:rFonts w:ascii="Georgia" w:hAnsi="Georgia"/>
          <w:i/>
          <w:color w:val="231F20"/>
          <w:u w:val="single"/>
        </w:rPr>
        <w:t xml:space="preserve">Notes on the State of Virginia </w:t>
      </w:r>
      <w:r w:rsidRPr="00063E79">
        <w:rPr>
          <w:rFonts w:ascii="Georgia" w:hAnsi="Georgia"/>
          <w:color w:val="231F20"/>
          <w:u w:val="single"/>
        </w:rPr>
        <w:t>(1794)</w:t>
      </w:r>
    </w:p>
    <w:p w14:paraId="58128643" w14:textId="77777777" w:rsidR="00406C51" w:rsidRPr="00063E79" w:rsidRDefault="00406C51" w:rsidP="00406C51">
      <w:pPr>
        <w:rPr>
          <w:rFonts w:ascii="Georgia" w:eastAsia="Times New Roman" w:hAnsi="Georgia" w:cs="Times New Roman"/>
          <w:color w:val="231F20"/>
          <w:shd w:val="clear" w:color="auto" w:fill="FFFFFF"/>
        </w:rPr>
      </w:pPr>
    </w:p>
    <w:p w14:paraId="04F89377" w14:textId="49D6FF72" w:rsidR="00406C51" w:rsidRPr="00063E79" w:rsidRDefault="00406C51" w:rsidP="00406C51">
      <w:pPr>
        <w:rPr>
          <w:rFonts w:ascii="Times New Roman" w:eastAsia="Times New Roman" w:hAnsi="Times New Roman" w:cs="Times New Roman"/>
        </w:rPr>
      </w:pPr>
      <w:r w:rsidRPr="00063E79">
        <w:rPr>
          <w:rFonts w:ascii="Georgia" w:eastAsia="Times New Roman" w:hAnsi="Georgia" w:cs="Times New Roman"/>
          <w:color w:val="231F20"/>
          <w:shd w:val="clear" w:color="auto" w:fill="FFFFFF"/>
        </w:rPr>
        <w:t>The present state of manufactures, commerce, interior and exterior trade?</w:t>
      </w:r>
    </w:p>
    <w:p w14:paraId="4C350E7D" w14:textId="77777777" w:rsidR="00406C51" w:rsidRPr="00063E79" w:rsidRDefault="00406C51" w:rsidP="00063E79">
      <w:pPr>
        <w:pStyle w:val="NormalWeb"/>
        <w:shd w:val="clear" w:color="auto" w:fill="FFFFFF"/>
        <w:spacing w:before="0" w:beforeAutospacing="0" w:after="0" w:afterAutospacing="0"/>
        <w:rPr>
          <w:rFonts w:ascii="Georgia" w:hAnsi="Georgia"/>
          <w:color w:val="231F20"/>
        </w:rPr>
      </w:pPr>
    </w:p>
    <w:p w14:paraId="26BDD395" w14:textId="1EF4BECD" w:rsidR="00406C51" w:rsidRPr="00063E79" w:rsidRDefault="00406C51" w:rsidP="00406C51">
      <w:pPr>
        <w:pStyle w:val="NormalWeb"/>
        <w:shd w:val="clear" w:color="auto" w:fill="FFFFFF"/>
        <w:spacing w:before="0" w:beforeAutospacing="0" w:after="0" w:afterAutospacing="0"/>
        <w:ind w:firstLine="480"/>
        <w:rPr>
          <w:rFonts w:ascii="Georgia" w:hAnsi="Georgia"/>
          <w:color w:val="231F20"/>
        </w:rPr>
      </w:pPr>
      <w:bookmarkStart w:id="0" w:name="_GoBack"/>
      <w:bookmarkEnd w:id="0"/>
      <w:r w:rsidRPr="00063E79">
        <w:rPr>
          <w:rFonts w:ascii="Georgia" w:hAnsi="Georgia"/>
          <w:color w:val="231F20"/>
        </w:rPr>
        <w:t xml:space="preserve">The political </w:t>
      </w:r>
      <w:r w:rsidR="00063E79">
        <w:rPr>
          <w:rFonts w:ascii="Georgia" w:hAnsi="Georgia"/>
          <w:color w:val="231F20"/>
        </w:rPr>
        <w:t>e</w:t>
      </w:r>
      <w:r w:rsidRPr="00063E79">
        <w:rPr>
          <w:rFonts w:ascii="Georgia" w:hAnsi="Georgia"/>
          <w:color w:val="231F20"/>
        </w:rPr>
        <w:t>conomists of Europe have established it as a principle that every state should endeavor to manufacture for itself: and this principle, like any others, we transfer to America, without calculating the difference of circumstance which should often produce a difference of result. In Europe the lands are either cultivated, or locked up against the cultivator. Manufacture must therefore be resorted to of necessity not of choice, to support the surplus of their people. But we have an immensity of land courting the industry of the husbandman. Is it best then that all our citizens should be employed in its improvement, or that one half should be called off from that to exercise manufactures and handicraft arts for the other? Those who labor in the earth are the chosen people of God, if ever he had a chosen people, whose breasts he has made his peculiar deposit for substantial and genuine virtue. It is the focus in which he keeps alive that sacred fire, which otherwise might escape from the face of the earth. Corruption of morals in the mass of cultivators is a ph</w:t>
      </w:r>
      <w:r w:rsidR="00063E79">
        <w:rPr>
          <w:rFonts w:ascii="Georgia" w:hAnsi="Georgia"/>
          <w:color w:val="231F20"/>
        </w:rPr>
        <w:t>e</w:t>
      </w:r>
      <w:r w:rsidRPr="00063E79">
        <w:rPr>
          <w:rFonts w:ascii="Georgia" w:hAnsi="Georgia"/>
          <w:color w:val="231F20"/>
        </w:rPr>
        <w:t>nomenon of which no age nor nation has furnished an example. It is the mark set on those, who not looking up to heaven, to their own soil and industry, as does the husbandman, for their subsistence, depend for it on the casualties and caprice of customers. Depend</w:t>
      </w:r>
      <w:r w:rsidR="00063E79">
        <w:rPr>
          <w:rFonts w:ascii="Georgia" w:hAnsi="Georgia"/>
          <w:color w:val="231F20"/>
        </w:rPr>
        <w:t>e</w:t>
      </w:r>
      <w:r w:rsidRPr="00063E79">
        <w:rPr>
          <w:rFonts w:ascii="Georgia" w:hAnsi="Georgia"/>
          <w:color w:val="231F20"/>
        </w:rPr>
        <w:t>nce begets subservience and venality, suffocates the germ of virtue, and prepares fit tools for the designs of ambition. This, the natural progress and consequence of the arts, has sometimes perhaps been retarded by the accidental circumstances: but, generally speaking, the proportion which the aggregate of the other classes of citizens bears in any state to that of its husbandmen, is the proportion of its unsound to its healthy parts, and is a good-enough barometer whereby to measure its degree of corruption. While we have land to labor then, let us never wish to see our citizens occupied at a work-bench, or twirling a distaff. Carpenters, mason, smiths, are wanting in husbandry: but, for the general operations of manufacture, let our work-shops remain in Europe. It is better to carry provisions and materials to workmen there, than bring them to the provisions and materials, and with them their manners and principles. The loss by the transportation of commodities across the Atlantic will be made up in happiness and permanence of government. The mobs of great cities add just so much to the support of pure government, as sores do to the strength of the human body. It is the manners and spirit of a people which preserve a republic in vigor. A degeneracy in these is a canker which soon eats to the heart of its laws and constitution.</w:t>
      </w:r>
    </w:p>
    <w:p w14:paraId="37F2DD17" w14:textId="77777777" w:rsidR="00290B0E" w:rsidRPr="00063E79" w:rsidRDefault="00593AEB"/>
    <w:sectPr w:rsidR="00290B0E" w:rsidRPr="00063E79" w:rsidSect="008B3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1"/>
    <w:rsid w:val="00063E79"/>
    <w:rsid w:val="00406C51"/>
    <w:rsid w:val="00593AEB"/>
    <w:rsid w:val="00764488"/>
    <w:rsid w:val="008B36DC"/>
    <w:rsid w:val="00C939AF"/>
    <w:rsid w:val="00D90EDB"/>
    <w:rsid w:val="00E10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661BC5"/>
  <w15:chartTrackingRefBased/>
  <w15:docId w15:val="{303975CC-7607-9A48-8B43-A165BE57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6C5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85499">
      <w:bodyDiv w:val="1"/>
      <w:marLeft w:val="0"/>
      <w:marRight w:val="0"/>
      <w:marTop w:val="0"/>
      <w:marBottom w:val="0"/>
      <w:divBdr>
        <w:top w:val="none" w:sz="0" w:space="0" w:color="auto"/>
        <w:left w:val="none" w:sz="0" w:space="0" w:color="auto"/>
        <w:bottom w:val="none" w:sz="0" w:space="0" w:color="auto"/>
        <w:right w:val="none" w:sz="0" w:space="0" w:color="auto"/>
      </w:divBdr>
    </w:div>
    <w:div w:id="91678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Mauceri</dc:creator>
  <cp:keywords/>
  <dc:description/>
  <cp:lastModifiedBy>Chris Mauceri</cp:lastModifiedBy>
  <cp:revision>4</cp:revision>
  <dcterms:created xsi:type="dcterms:W3CDTF">2022-08-04T20:34:00Z</dcterms:created>
  <dcterms:modified xsi:type="dcterms:W3CDTF">2022-08-04T22:37:00Z</dcterms:modified>
</cp:coreProperties>
</file>