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95B46" w14:textId="77777777" w:rsidR="00A50749" w:rsidRPr="001D3854" w:rsidRDefault="00A50749" w:rsidP="001D3854">
      <w:pPr>
        <w:shd w:val="clear" w:color="auto" w:fill="FFFFFF"/>
        <w:spacing w:before="100" w:beforeAutospacing="1" w:after="100" w:afterAutospacing="1"/>
        <w:textAlignment w:val="baseline"/>
        <w:outlineLvl w:val="1"/>
        <w:rPr>
          <w:rFonts w:ascii="Times New Roman" w:eastAsia="Times New Roman" w:hAnsi="Times New Roman" w:cs="Times New Roman"/>
          <w:b/>
          <w:color w:val="000000"/>
          <w:sz w:val="28"/>
          <w:szCs w:val="28"/>
          <w:u w:val="single"/>
        </w:rPr>
      </w:pPr>
      <w:r w:rsidRPr="001D3854">
        <w:rPr>
          <w:rFonts w:ascii="Times New Roman" w:eastAsia="Times New Roman" w:hAnsi="Times New Roman" w:cs="Times New Roman"/>
          <w:b/>
          <w:color w:val="000000"/>
          <w:sz w:val="28"/>
          <w:szCs w:val="28"/>
          <w:u w:val="single"/>
        </w:rPr>
        <w:t>Andrew Jackson’s Veto Message Against Re-chartering the Bank of the United States, 1832</w:t>
      </w:r>
    </w:p>
    <w:p w14:paraId="38BD7D52" w14:textId="739E1473" w:rsidR="00A50749" w:rsidRPr="001D3854" w:rsidRDefault="001D3854" w:rsidP="001D3854">
      <w:pPr>
        <w:shd w:val="clear" w:color="auto" w:fill="FFFFFF"/>
        <w:spacing w:before="100" w:beforeAutospacing="1" w:after="100" w:afterAutospacing="1"/>
        <w:textAlignment w:val="baseline"/>
        <w:rPr>
          <w:rFonts w:ascii="Times New Roman" w:hAnsi="Times New Roman" w:cs="Times New Roman"/>
          <w:color w:val="000000"/>
          <w:sz w:val="22"/>
          <w:szCs w:val="22"/>
        </w:rPr>
      </w:pPr>
      <w:r w:rsidRPr="001D3854">
        <w:rPr>
          <w:rFonts w:ascii="Times New Roman" w:hAnsi="Times New Roman" w:cs="Times New Roman"/>
          <w:color w:val="000000"/>
          <w:sz w:val="22"/>
          <w:szCs w:val="22"/>
        </w:rPr>
        <w:t xml:space="preserve"> </w:t>
      </w:r>
      <w:r w:rsidR="00A50749" w:rsidRPr="001D3854">
        <w:rPr>
          <w:rFonts w:ascii="Times New Roman" w:hAnsi="Times New Roman" w:cs="Times New Roman"/>
          <w:color w:val="000000"/>
          <w:sz w:val="22"/>
          <w:szCs w:val="22"/>
        </w:rPr>
        <w:t>[1] T</w:t>
      </w:r>
      <w:bookmarkStart w:id="0" w:name="_GoBack"/>
      <w:bookmarkEnd w:id="0"/>
      <w:r w:rsidR="00A50749" w:rsidRPr="001D3854">
        <w:rPr>
          <w:rFonts w:ascii="Times New Roman" w:hAnsi="Times New Roman" w:cs="Times New Roman"/>
          <w:color w:val="000000"/>
          <w:sz w:val="22"/>
          <w:szCs w:val="22"/>
        </w:rPr>
        <w:t>o the Senate: The bill “to modify and continue” the act entitled “An act to incorporate the subscribers to the Bank of the United States” was presented to me on the 4th July instant. Having considered it with that solemn regard to the principles of the Constitution which the day was calculated to inspire, and come to the conclusion that it ought not to become a law, I herewith return it to the Senate, . . . with my objections.</w:t>
      </w:r>
    </w:p>
    <w:p w14:paraId="587D88F5" w14:textId="77777777" w:rsidR="00A50749" w:rsidRPr="001D3854" w:rsidRDefault="00A50749" w:rsidP="001D3854">
      <w:pPr>
        <w:shd w:val="clear" w:color="auto" w:fill="FFFFFF"/>
        <w:spacing w:before="100" w:beforeAutospacing="1" w:after="100" w:afterAutospacing="1"/>
        <w:textAlignment w:val="baseline"/>
        <w:rPr>
          <w:rFonts w:ascii="Times New Roman" w:hAnsi="Times New Roman" w:cs="Times New Roman"/>
          <w:color w:val="000000"/>
          <w:sz w:val="22"/>
          <w:szCs w:val="22"/>
        </w:rPr>
      </w:pPr>
      <w:r w:rsidRPr="001D3854">
        <w:rPr>
          <w:rFonts w:ascii="Times New Roman" w:hAnsi="Times New Roman" w:cs="Times New Roman"/>
          <w:color w:val="000000"/>
          <w:sz w:val="22"/>
          <w:szCs w:val="22"/>
        </w:rPr>
        <w:t>[2] . . . It [the Bank] enjoys an exclusive privilege of banking under the authority of the General Government, a monopoly of its favor and support, and, as a necessary consequence, almost a monopoly of the foreign and domestic exchange</w:t>
      </w:r>
      <w:proofErr w:type="gramStart"/>
      <w:r w:rsidRPr="001D3854">
        <w:rPr>
          <w:rFonts w:ascii="Times New Roman" w:hAnsi="Times New Roman" w:cs="Times New Roman"/>
          <w:color w:val="000000"/>
          <w:sz w:val="22"/>
          <w:szCs w:val="22"/>
        </w:rPr>
        <w:t>. . . .</w:t>
      </w:r>
      <w:proofErr w:type="gramEnd"/>
    </w:p>
    <w:p w14:paraId="62FBF47F" w14:textId="77777777" w:rsidR="00A50749" w:rsidRPr="001D3854" w:rsidRDefault="00A50749" w:rsidP="001D3854">
      <w:pPr>
        <w:shd w:val="clear" w:color="auto" w:fill="FFFFFF"/>
        <w:spacing w:before="100" w:beforeAutospacing="1" w:after="100" w:afterAutospacing="1"/>
        <w:textAlignment w:val="baseline"/>
        <w:rPr>
          <w:rFonts w:ascii="Times New Roman" w:hAnsi="Times New Roman" w:cs="Times New Roman"/>
          <w:color w:val="000000"/>
          <w:sz w:val="22"/>
          <w:szCs w:val="22"/>
        </w:rPr>
      </w:pPr>
      <w:r w:rsidRPr="001D3854">
        <w:rPr>
          <w:rFonts w:ascii="Times New Roman" w:hAnsi="Times New Roman" w:cs="Times New Roman"/>
          <w:color w:val="000000"/>
          <w:sz w:val="22"/>
          <w:szCs w:val="22"/>
        </w:rPr>
        <w:t>[3] . . . It appears that more than a fourth part of the stock is held by foreigners and the residue is held by a few hundred of our citizens, chiefly of the richest class</w:t>
      </w:r>
      <w:proofErr w:type="gramStart"/>
      <w:r w:rsidRPr="001D3854">
        <w:rPr>
          <w:rFonts w:ascii="Times New Roman" w:hAnsi="Times New Roman" w:cs="Times New Roman"/>
          <w:color w:val="000000"/>
          <w:sz w:val="22"/>
          <w:szCs w:val="22"/>
        </w:rPr>
        <w:t>. . . .</w:t>
      </w:r>
      <w:proofErr w:type="gramEnd"/>
    </w:p>
    <w:p w14:paraId="76DF8FA3" w14:textId="77777777" w:rsidR="00A50749" w:rsidRPr="001D3854" w:rsidRDefault="00A50749" w:rsidP="001D3854">
      <w:pPr>
        <w:shd w:val="clear" w:color="auto" w:fill="FFFFFF"/>
        <w:spacing w:before="100" w:beforeAutospacing="1" w:after="100" w:afterAutospacing="1"/>
        <w:textAlignment w:val="baseline"/>
        <w:rPr>
          <w:rFonts w:ascii="Times New Roman" w:hAnsi="Times New Roman" w:cs="Times New Roman"/>
          <w:color w:val="000000"/>
          <w:sz w:val="22"/>
          <w:szCs w:val="22"/>
        </w:rPr>
      </w:pPr>
      <w:r w:rsidRPr="001D3854">
        <w:rPr>
          <w:rFonts w:ascii="Times New Roman" w:hAnsi="Times New Roman" w:cs="Times New Roman"/>
          <w:color w:val="000000"/>
          <w:sz w:val="22"/>
          <w:szCs w:val="22"/>
        </w:rPr>
        <w:t>[4] . . . Of the twenty-five directors of this bank five are chosen by the Government and twenty by the citizen stockholders. From all voice in these elections the foreign stockholders are excluded by the charter. In proportion, therefore, as the stock is transferred to foreign holders the extent of suffrage in the choice of directors is curtailed</w:t>
      </w:r>
      <w:proofErr w:type="gramStart"/>
      <w:r w:rsidRPr="001D3854">
        <w:rPr>
          <w:rFonts w:ascii="Times New Roman" w:hAnsi="Times New Roman" w:cs="Times New Roman"/>
          <w:color w:val="000000"/>
          <w:sz w:val="22"/>
          <w:szCs w:val="22"/>
        </w:rPr>
        <w:t>. . . .</w:t>
      </w:r>
      <w:proofErr w:type="gramEnd"/>
      <w:r w:rsidRPr="001D3854">
        <w:rPr>
          <w:rFonts w:ascii="Times New Roman" w:hAnsi="Times New Roman" w:cs="Times New Roman"/>
          <w:color w:val="000000"/>
          <w:sz w:val="22"/>
          <w:szCs w:val="22"/>
        </w:rPr>
        <w:t xml:space="preserve"> The entire control . . . would necessarily fall into the hands of a few citizen stockholders</w:t>
      </w:r>
      <w:proofErr w:type="gramStart"/>
      <w:r w:rsidRPr="001D3854">
        <w:rPr>
          <w:rFonts w:ascii="Times New Roman" w:hAnsi="Times New Roman" w:cs="Times New Roman"/>
          <w:color w:val="000000"/>
          <w:sz w:val="22"/>
          <w:szCs w:val="22"/>
        </w:rPr>
        <w:t>. . . .</w:t>
      </w:r>
      <w:proofErr w:type="gramEnd"/>
      <w:r w:rsidRPr="001D3854">
        <w:rPr>
          <w:rFonts w:ascii="Times New Roman" w:hAnsi="Times New Roman" w:cs="Times New Roman"/>
          <w:color w:val="000000"/>
          <w:sz w:val="22"/>
          <w:szCs w:val="22"/>
        </w:rPr>
        <w:t xml:space="preserve"> There is danger that a president and directors would then be able to elect themselves from year to year, and without responsibility or control manage the whole concerns of the bank </w:t>
      </w:r>
      <w:proofErr w:type="gramStart"/>
      <w:r w:rsidRPr="001D3854">
        <w:rPr>
          <w:rFonts w:ascii="Times New Roman" w:hAnsi="Times New Roman" w:cs="Times New Roman"/>
          <w:color w:val="000000"/>
          <w:sz w:val="22"/>
          <w:szCs w:val="22"/>
        </w:rPr>
        <w:t>. . . .</w:t>
      </w:r>
      <w:proofErr w:type="gramEnd"/>
      <w:r w:rsidRPr="001D3854">
        <w:rPr>
          <w:rFonts w:ascii="Times New Roman" w:hAnsi="Times New Roman" w:cs="Times New Roman"/>
          <w:color w:val="000000"/>
          <w:sz w:val="22"/>
          <w:szCs w:val="22"/>
        </w:rPr>
        <w:t xml:space="preserve"> It is easy to conceive that great evils to our country and its institutions might flow from such a concentration of power in the hands of a few men irresponsible to the people.</w:t>
      </w:r>
    </w:p>
    <w:p w14:paraId="799668CE" w14:textId="77777777" w:rsidR="00A50749" w:rsidRPr="001D3854" w:rsidRDefault="00A50749" w:rsidP="001D3854">
      <w:pPr>
        <w:shd w:val="clear" w:color="auto" w:fill="FFFFFF"/>
        <w:spacing w:before="100" w:beforeAutospacing="1" w:after="100" w:afterAutospacing="1"/>
        <w:textAlignment w:val="baseline"/>
        <w:rPr>
          <w:rFonts w:ascii="Times New Roman" w:hAnsi="Times New Roman" w:cs="Times New Roman"/>
          <w:color w:val="000000"/>
          <w:sz w:val="22"/>
          <w:szCs w:val="22"/>
        </w:rPr>
      </w:pPr>
      <w:r w:rsidRPr="001D3854">
        <w:rPr>
          <w:rFonts w:ascii="Times New Roman" w:hAnsi="Times New Roman" w:cs="Times New Roman"/>
          <w:color w:val="000000"/>
          <w:sz w:val="22"/>
          <w:szCs w:val="22"/>
        </w:rPr>
        <w:t xml:space="preserve">[5] Is there no danger to our liberty and independence in a bank that in its nature has so little to bind it to our country? The president of the bank has told us that most of the State banks exist by its forbearance. Should its influence become concentered, as it may under . . . such an act as this, in the hands of a self-elected directory whose interest are identified with foreign stockholders, will there not be cause to tremble for the purity of our elections in peace and for the independence of our country in war? . . . But if any private citizen or public functionary should interpose to curtail its powers . . . it </w:t>
      </w:r>
      <w:proofErr w:type="spellStart"/>
      <w:r w:rsidRPr="001D3854">
        <w:rPr>
          <w:rFonts w:ascii="Times New Roman" w:hAnsi="Times New Roman" w:cs="Times New Roman"/>
          <w:color w:val="000000"/>
          <w:sz w:val="22"/>
          <w:szCs w:val="22"/>
        </w:rPr>
        <w:t>can not</w:t>
      </w:r>
      <w:proofErr w:type="spellEnd"/>
      <w:r w:rsidRPr="001D3854">
        <w:rPr>
          <w:rFonts w:ascii="Times New Roman" w:hAnsi="Times New Roman" w:cs="Times New Roman"/>
          <w:color w:val="000000"/>
          <w:sz w:val="22"/>
          <w:szCs w:val="22"/>
        </w:rPr>
        <w:t xml:space="preserve"> be doubted that he would be made to feel its influence.</w:t>
      </w:r>
    </w:p>
    <w:p w14:paraId="1A3FAC23" w14:textId="77777777" w:rsidR="00A50749" w:rsidRPr="001D3854" w:rsidRDefault="00A50749" w:rsidP="001D3854">
      <w:pPr>
        <w:shd w:val="clear" w:color="auto" w:fill="FFFFFF"/>
        <w:spacing w:before="100" w:beforeAutospacing="1" w:after="100" w:afterAutospacing="1"/>
        <w:textAlignment w:val="baseline"/>
        <w:rPr>
          <w:rFonts w:ascii="Times New Roman" w:hAnsi="Times New Roman" w:cs="Times New Roman"/>
          <w:color w:val="000000"/>
          <w:sz w:val="22"/>
          <w:szCs w:val="22"/>
        </w:rPr>
      </w:pPr>
      <w:r w:rsidRPr="001D3854">
        <w:rPr>
          <w:rFonts w:ascii="Times New Roman" w:hAnsi="Times New Roman" w:cs="Times New Roman"/>
          <w:color w:val="000000"/>
          <w:sz w:val="22"/>
          <w:szCs w:val="22"/>
        </w:rPr>
        <w:t>[6] . . . If we must have a bank with private stockholders, every consideration of sound policy and every impulse of American feeling admonishes that it should be purely American. Its stockholders should be composed exclusively of our own citizens, who at least ought to be friendly to our Government and willing to support it in times of difficulty and danger</w:t>
      </w:r>
      <w:proofErr w:type="gramStart"/>
      <w:r w:rsidRPr="001D3854">
        <w:rPr>
          <w:rFonts w:ascii="Times New Roman" w:hAnsi="Times New Roman" w:cs="Times New Roman"/>
          <w:color w:val="000000"/>
          <w:sz w:val="22"/>
          <w:szCs w:val="22"/>
        </w:rPr>
        <w:t>. . . .</w:t>
      </w:r>
      <w:proofErr w:type="gramEnd"/>
    </w:p>
    <w:p w14:paraId="17BB7397" w14:textId="77777777" w:rsidR="00A50749" w:rsidRPr="001D3854" w:rsidRDefault="00A50749" w:rsidP="001D3854">
      <w:pPr>
        <w:shd w:val="clear" w:color="auto" w:fill="FFFFFF"/>
        <w:spacing w:before="100" w:beforeAutospacing="1" w:after="100" w:afterAutospacing="1"/>
        <w:textAlignment w:val="baseline"/>
        <w:rPr>
          <w:rFonts w:ascii="Times New Roman" w:hAnsi="Times New Roman" w:cs="Times New Roman"/>
          <w:color w:val="000000"/>
          <w:sz w:val="22"/>
          <w:szCs w:val="22"/>
        </w:rPr>
      </w:pPr>
      <w:r w:rsidRPr="001D3854">
        <w:rPr>
          <w:rFonts w:ascii="Times New Roman" w:hAnsi="Times New Roman" w:cs="Times New Roman"/>
          <w:color w:val="000000"/>
          <w:sz w:val="22"/>
          <w:szCs w:val="22"/>
        </w:rPr>
        <w:t xml:space="preserve">[7] . . . It is maintained by the advocates of the bank that its constitutionality in all its features ought to be considered as settled by precedent and by the decision of the Supreme Court. To this </w:t>
      </w:r>
      <w:proofErr w:type="gramStart"/>
      <w:r w:rsidRPr="001D3854">
        <w:rPr>
          <w:rFonts w:ascii="Times New Roman" w:hAnsi="Times New Roman" w:cs="Times New Roman"/>
          <w:color w:val="000000"/>
          <w:sz w:val="22"/>
          <w:szCs w:val="22"/>
        </w:rPr>
        <w:t>conclusion</w:t>
      </w:r>
      <w:proofErr w:type="gramEnd"/>
      <w:r w:rsidRPr="001D3854">
        <w:rPr>
          <w:rFonts w:ascii="Times New Roman" w:hAnsi="Times New Roman" w:cs="Times New Roman"/>
          <w:color w:val="000000"/>
          <w:sz w:val="22"/>
          <w:szCs w:val="22"/>
        </w:rPr>
        <w:t xml:space="preserve"> I </w:t>
      </w:r>
      <w:proofErr w:type="spellStart"/>
      <w:r w:rsidRPr="001D3854">
        <w:rPr>
          <w:rFonts w:ascii="Times New Roman" w:hAnsi="Times New Roman" w:cs="Times New Roman"/>
          <w:color w:val="000000"/>
          <w:sz w:val="22"/>
          <w:szCs w:val="22"/>
        </w:rPr>
        <w:t>can not</w:t>
      </w:r>
      <w:proofErr w:type="spellEnd"/>
      <w:r w:rsidRPr="001D3854">
        <w:rPr>
          <w:rFonts w:ascii="Times New Roman" w:hAnsi="Times New Roman" w:cs="Times New Roman"/>
          <w:color w:val="000000"/>
          <w:sz w:val="22"/>
          <w:szCs w:val="22"/>
        </w:rPr>
        <w:t xml:space="preserve"> assent. . .</w:t>
      </w:r>
    </w:p>
    <w:p w14:paraId="0D4E162A" w14:textId="77777777" w:rsidR="00A50749" w:rsidRPr="001D3854" w:rsidRDefault="00A50749" w:rsidP="001D3854">
      <w:pPr>
        <w:shd w:val="clear" w:color="auto" w:fill="FFFFFF"/>
        <w:spacing w:before="100" w:beforeAutospacing="1" w:after="100" w:afterAutospacing="1"/>
        <w:textAlignment w:val="baseline"/>
        <w:rPr>
          <w:rFonts w:ascii="Times New Roman" w:hAnsi="Times New Roman" w:cs="Times New Roman"/>
          <w:color w:val="000000"/>
          <w:sz w:val="22"/>
          <w:szCs w:val="22"/>
        </w:rPr>
      </w:pPr>
      <w:r w:rsidRPr="001D3854">
        <w:rPr>
          <w:rFonts w:ascii="Times New Roman" w:hAnsi="Times New Roman" w:cs="Times New Roman"/>
          <w:color w:val="000000"/>
          <w:sz w:val="22"/>
          <w:szCs w:val="22"/>
        </w:rPr>
        <w:t xml:space="preserve">[8] . . . The Congress, the Executive, and the Court must each for itself be guided by its own opinion of the Constitution. Each public officer who takes an oath to support the Constitution swears that he will support it as he understands it, and not as it is understood by others. It is as much the duty of the House of Representatives, of the Senate, and of the President to decide upon the constitutionality of any bill or resolution which may be presented to them for passage or approval as it is of the supreme judges when it may be brought before them for judicial decision. The opinion of the judges has no more authority over </w:t>
      </w:r>
      <w:r w:rsidRPr="001D3854">
        <w:rPr>
          <w:rFonts w:ascii="Times New Roman" w:hAnsi="Times New Roman" w:cs="Times New Roman"/>
          <w:color w:val="000000"/>
          <w:sz w:val="22"/>
          <w:szCs w:val="22"/>
        </w:rPr>
        <w:lastRenderedPageBreak/>
        <w:t>Congress than the opinion of Congress has over the judges, and on that point the President is independent of both</w:t>
      </w:r>
      <w:proofErr w:type="gramStart"/>
      <w:r w:rsidRPr="001D3854">
        <w:rPr>
          <w:rFonts w:ascii="Times New Roman" w:hAnsi="Times New Roman" w:cs="Times New Roman"/>
          <w:color w:val="000000"/>
          <w:sz w:val="22"/>
          <w:szCs w:val="22"/>
        </w:rPr>
        <w:t>. . . .</w:t>
      </w:r>
      <w:proofErr w:type="gramEnd"/>
    </w:p>
    <w:p w14:paraId="07B5067A" w14:textId="77777777" w:rsidR="00A50749" w:rsidRPr="001D3854" w:rsidRDefault="00A50749" w:rsidP="001D3854">
      <w:pPr>
        <w:shd w:val="clear" w:color="auto" w:fill="FFFFFF"/>
        <w:spacing w:before="100" w:beforeAutospacing="1" w:after="100" w:afterAutospacing="1"/>
        <w:textAlignment w:val="baseline"/>
        <w:rPr>
          <w:rFonts w:ascii="Times New Roman" w:hAnsi="Times New Roman" w:cs="Times New Roman"/>
          <w:color w:val="000000"/>
          <w:sz w:val="22"/>
          <w:szCs w:val="22"/>
        </w:rPr>
      </w:pPr>
      <w:r w:rsidRPr="001D3854">
        <w:rPr>
          <w:rFonts w:ascii="Times New Roman" w:hAnsi="Times New Roman" w:cs="Times New Roman"/>
          <w:color w:val="000000"/>
          <w:sz w:val="22"/>
          <w:szCs w:val="22"/>
        </w:rPr>
        <w:t>[9] . . . There is nothing in its [the Bank’s] legitimate functions which makes it necessary or proper</w:t>
      </w:r>
      <w:proofErr w:type="gramStart"/>
      <w:r w:rsidRPr="001D3854">
        <w:rPr>
          <w:rFonts w:ascii="Times New Roman" w:hAnsi="Times New Roman" w:cs="Times New Roman"/>
          <w:color w:val="000000"/>
          <w:sz w:val="22"/>
          <w:szCs w:val="22"/>
        </w:rPr>
        <w:t>. . . .</w:t>
      </w:r>
      <w:proofErr w:type="gramEnd"/>
    </w:p>
    <w:p w14:paraId="46C63928" w14:textId="77777777" w:rsidR="00A50749" w:rsidRPr="001D3854" w:rsidRDefault="00A50749" w:rsidP="001D3854">
      <w:pPr>
        <w:shd w:val="clear" w:color="auto" w:fill="FFFFFF"/>
        <w:spacing w:before="100" w:beforeAutospacing="1" w:after="100" w:afterAutospacing="1"/>
        <w:textAlignment w:val="baseline"/>
        <w:rPr>
          <w:rFonts w:ascii="Times New Roman" w:hAnsi="Times New Roman" w:cs="Times New Roman"/>
          <w:color w:val="000000"/>
          <w:sz w:val="22"/>
          <w:szCs w:val="22"/>
        </w:rPr>
      </w:pPr>
      <w:r w:rsidRPr="001D3854">
        <w:rPr>
          <w:rFonts w:ascii="Times New Roman" w:hAnsi="Times New Roman" w:cs="Times New Roman"/>
          <w:color w:val="000000"/>
          <w:sz w:val="22"/>
          <w:szCs w:val="22"/>
        </w:rPr>
        <w:t xml:space="preserve">[10] . . . It is to be regretted that the rich and powerful too often bend the acts of government to their selfish purposes. Distinctions in society will always exist under every just government. Equality of talents, of education, or of wealth </w:t>
      </w:r>
      <w:proofErr w:type="spellStart"/>
      <w:r w:rsidRPr="001D3854">
        <w:rPr>
          <w:rFonts w:ascii="Times New Roman" w:hAnsi="Times New Roman" w:cs="Times New Roman"/>
          <w:color w:val="000000"/>
          <w:sz w:val="22"/>
          <w:szCs w:val="22"/>
        </w:rPr>
        <w:t>can not</w:t>
      </w:r>
      <w:proofErr w:type="spellEnd"/>
      <w:r w:rsidRPr="001D3854">
        <w:rPr>
          <w:rFonts w:ascii="Times New Roman" w:hAnsi="Times New Roman" w:cs="Times New Roman"/>
          <w:color w:val="000000"/>
          <w:sz w:val="22"/>
          <w:szCs w:val="22"/>
        </w:rPr>
        <w:t xml:space="preserve"> be produced by human institutions. In the full enjoyment of the gifts of Heaven and the fruits of superior industry, economy, and virtue, every man is equally entitled to protection by law; but when the laws undertake to add to these natural and just advantages artificial distinctions, to grant titles, gratuities, and exclusive privileges, to make the rich richer and the potent more powerful, the humble members of society–the farmers, mechanics, and laborers–who have neither the time nor the means of securing like favors to themselves, have a right to complain of the injustice of their Government. There are no necessary evils in government. Its evils exist only in its abuses. If it would confine itself to equal protection, and, as Heaven does its rains, shower its favors alike on the high and the low, the rich and the poor, it would be an unqualified blessing. In the act before me there seems to be a wide and unnecessary departure from these just principles</w:t>
      </w:r>
      <w:proofErr w:type="gramStart"/>
      <w:r w:rsidRPr="001D3854">
        <w:rPr>
          <w:rFonts w:ascii="Times New Roman" w:hAnsi="Times New Roman" w:cs="Times New Roman"/>
          <w:color w:val="000000"/>
          <w:sz w:val="22"/>
          <w:szCs w:val="22"/>
        </w:rPr>
        <w:t>. . . .</w:t>
      </w:r>
      <w:proofErr w:type="gramEnd"/>
    </w:p>
    <w:p w14:paraId="3D8B8E45" w14:textId="77777777" w:rsidR="00A50749" w:rsidRPr="001D3854" w:rsidRDefault="00A50749" w:rsidP="001D3854">
      <w:pPr>
        <w:rPr>
          <w:rFonts w:ascii="Times New Roman" w:eastAsia="Times New Roman" w:hAnsi="Times New Roman" w:cs="Times New Roman"/>
          <w:sz w:val="22"/>
          <w:szCs w:val="22"/>
        </w:rPr>
      </w:pPr>
    </w:p>
    <w:p w14:paraId="2DDDC5A2" w14:textId="77777777" w:rsidR="00C12492" w:rsidRPr="001D3854" w:rsidRDefault="001D3854" w:rsidP="001D3854">
      <w:pPr>
        <w:rPr>
          <w:sz w:val="22"/>
          <w:szCs w:val="22"/>
        </w:rPr>
      </w:pPr>
    </w:p>
    <w:sectPr w:rsidR="00C12492" w:rsidRPr="001D3854" w:rsidSect="000B70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749"/>
    <w:rsid w:val="000B706E"/>
    <w:rsid w:val="001D3854"/>
    <w:rsid w:val="003D147C"/>
    <w:rsid w:val="00432F9A"/>
    <w:rsid w:val="008C7C93"/>
    <w:rsid w:val="00A50749"/>
    <w:rsid w:val="00C42D41"/>
    <w:rsid w:val="00D325D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756065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link w:val="Heading2Char"/>
    <w:uiPriority w:val="9"/>
    <w:qFormat/>
    <w:rsid w:val="00A50749"/>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0749"/>
    <w:rPr>
      <w:rFonts w:ascii="Times New Roman" w:hAnsi="Times New Roman" w:cs="Times New Roman"/>
      <w:b/>
      <w:bCs/>
      <w:sz w:val="36"/>
      <w:szCs w:val="36"/>
    </w:rPr>
  </w:style>
  <w:style w:type="paragraph" w:styleId="NormalWeb">
    <w:name w:val="Normal (Web)"/>
    <w:basedOn w:val="Normal"/>
    <w:uiPriority w:val="99"/>
    <w:semiHidden/>
    <w:unhideWhenUsed/>
    <w:rsid w:val="00A50749"/>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A507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03333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770</Words>
  <Characters>4391</Characters>
  <Application>Microsoft Macintosh Word</Application>
  <DocSecurity>0</DocSecurity>
  <Lines>36</Lines>
  <Paragraphs>10</Paragraphs>
  <ScaleCrop>false</ScaleCrop>
  <LinksUpToDate>false</LinksUpToDate>
  <CharactersWithSpaces>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Mauceri</dc:creator>
  <cp:keywords/>
  <dc:description/>
  <cp:lastModifiedBy>Chris Mauceri</cp:lastModifiedBy>
  <cp:revision>2</cp:revision>
  <dcterms:created xsi:type="dcterms:W3CDTF">2018-05-24T19:30:00Z</dcterms:created>
  <dcterms:modified xsi:type="dcterms:W3CDTF">2018-05-25T20:51:00Z</dcterms:modified>
</cp:coreProperties>
</file>